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ascii="黑体" w:hAnsi="黑体" w:eastAsia="黑体" w:cs="宋体"/>
          <w:szCs w:val="32"/>
        </w:rPr>
      </w:pPr>
      <w:bookmarkStart w:id="1" w:name="_GoBack"/>
      <w:bookmarkStart w:id="0" w:name="OLE_LINK1"/>
      <w:r>
        <w:rPr>
          <w:rFonts w:hint="eastAsia" w:ascii="黑体" w:hAnsi="黑体" w:eastAsia="黑体" w:cs="宋体"/>
          <w:szCs w:val="32"/>
        </w:rPr>
        <w:t>附件</w:t>
      </w:r>
      <w:r>
        <w:rPr>
          <w:rFonts w:ascii="黑体" w:hAnsi="黑体" w:eastAsia="黑体" w:cs="宋体"/>
          <w:szCs w:val="32"/>
        </w:rPr>
        <w:t>5</w:t>
      </w:r>
    </w:p>
    <w:p>
      <w:pPr>
        <w:widowControl/>
        <w:wordWrap w:val="0"/>
        <w:jc w:val="center"/>
        <w:rPr>
          <w:rFonts w:ascii="方正小标宋简体" w:hAnsi="方正小标宋简体" w:eastAsia="方正小标宋简体" w:cs="黑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pacing w:val="-4"/>
          <w:sz w:val="44"/>
          <w:szCs w:val="44"/>
        </w:rPr>
        <w:t>青岛市终身教育工作优秀案例、课程申报汇总表</w:t>
      </w:r>
    </w:p>
    <w:bookmarkEnd w:id="1"/>
    <w:tbl>
      <w:tblPr>
        <w:tblStyle w:val="7"/>
        <w:tblpPr w:leftFromText="180" w:rightFromText="180" w:vertAnchor="text" w:horzAnchor="margin" w:tblpXSpec="center" w:tblpY="59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60"/>
        <w:gridCol w:w="1275"/>
        <w:gridCol w:w="226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案例名称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撰稿人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申报区（市）：</w:t>
      </w:r>
    </w:p>
    <w:p>
      <w:pPr>
        <w:rPr>
          <w:rFonts w:ascii="仿宋_GB2312" w:eastAsia="仿宋_GB2312"/>
          <w:szCs w:val="32"/>
        </w:rPr>
      </w:pPr>
    </w:p>
    <w:tbl>
      <w:tblPr>
        <w:tblStyle w:val="7"/>
        <w:tblpPr w:leftFromText="180" w:rightFromText="180" w:vertAnchor="text" w:horzAnchor="margin" w:tblpY="1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5"/>
        <w:gridCol w:w="1276"/>
        <w:gridCol w:w="226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授课教师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bookmarkEnd w:id="0"/>
    </w:tbl>
    <w:p/>
    <w:sectPr>
      <w:headerReference r:id="rId3" w:type="default"/>
      <w:footerReference r:id="rId4" w:type="default"/>
      <w:footerReference r:id="rId5" w:type="even"/>
      <w:pgSz w:w="11907" w:h="16840"/>
      <w:pgMar w:top="1440" w:right="1474" w:bottom="1440" w:left="1588" w:header="851" w:footer="992" w:gutter="0"/>
      <w:cols w:space="425" w:num="1"/>
      <w:docGrid w:type="linesAndChars" w:linePitch="579" w:charSpace="-4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1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55733"/>
    <w:rsid w:val="70F56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楷体_GB2312" w:asciiTheme="minorHAnsi" w:hAnsiTheme="minorHAnsi" w:cstheme="minorBidi"/>
      <w:spacing w:val="8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 w:eastAsia="宋体"/>
      <w:spacing w:val="0"/>
      <w:kern w:val="2"/>
      <w:sz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5">
    <w:name w:val=" Char Char2 Char Char"/>
    <w:basedOn w:val="1"/>
    <w:link w:val="4"/>
    <w:qFormat/>
    <w:uiPriority w:val="0"/>
    <w:pPr>
      <w:adjustRightInd/>
      <w:spacing w:line="240" w:lineRule="auto"/>
      <w:textAlignment w:val="auto"/>
    </w:pPr>
    <w:rPr>
      <w:rFonts w:ascii="Tahoma" w:hAnsi="Tahoma" w:eastAsia="宋体"/>
      <w:spacing w:val="0"/>
      <w:kern w:val="2"/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2017-04-24T05:15:05Z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