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0"/>
          <w:szCs w:val="10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260" w:beforeAutospacing="0" w:after="260" w:afterAutospacing="0" w:line="2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404040"/>
          <w:spacing w:val="0"/>
          <w:sz w:val="30"/>
          <w:szCs w:val="30"/>
          <w:shd w:val="clear" w:fill="FCFCFC"/>
        </w:rPr>
        <w:t>第一批项目实验点名单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0"/>
          <w:szCs w:val="1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04040"/>
          <w:spacing w:val="0"/>
          <w:sz w:val="21"/>
          <w:szCs w:val="21"/>
          <w:shd w:val="clear" w:fill="FCFCFC"/>
        </w:rPr>
        <w:t> 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69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917" w:type="dxa"/>
            <w:tcBorders>
              <w:top w:val="single" w:color="DDDDDD" w:sz="8" w:space="0"/>
              <w:left w:val="single" w:color="auto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北京市（5个）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朝阳社区学院（朝阳区职工大学）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北京开放大学平谷分校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北京市延庆区社区教育中心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北京市顺义区社区教育中心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北京市密云区社区教育中心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天津市（4个）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天津市蓟州区社区教育指导中心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天津市西青区社区教育指导中心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天津广播电视大学北辰分校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天津城市职业学院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河北省（3个）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唐山社区教育学院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固安社区教育学院（固安教师进修学校）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邢台社区教育学院（邢台广播电视大学）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山西省（4个）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太原广播电视大学（太原社区大学）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山西省太原市迎泽区社区学院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太原市小店区社区学院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山西省太原市杏花岭社区教育学院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内蒙古自治区（1个）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内蒙古自治区职业与成人教育协会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辽宁省（1个）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辽宁省社区教育指导中心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吉林省（2个）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国家开放大学吉林磐石学院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吉林省成人教育协会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黑龙江省（2个）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黑龙江大庆市林甸县职业教育中心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黑龙江省成人教育协会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上海市（10个）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上海市闵行区学习型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社会建设与终身教育促进委员会办公室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上海市普陀区业余大学（普陀区社区学院）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上海杨浦区社区学院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上海市金山区社区学院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上海市奉贤区社区学院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上海市浦东新区社区学院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上海市长宁区业余大学（上海市长宁区社区学院）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上海市青浦区夏阳成人中等文化技术学校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上海市崇明区庙镇成人中等文化技术学校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上海市青浦区徐泾成人中等文化技术学校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江苏省（22个）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苏州开放大学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南京玄武区社区进修学院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常州市武进社区培训学院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张家港市社区培训学院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南京市鼓楼区社区培训学院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南京市栖霞区社区培训学院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南京市江宁区社区培训学院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苏州市吴江区社区培训学院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无锡市惠山区社区培训学院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江苏省汾湖高新技术产业开发区成人教育中心校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苏州市吴江区七都镇成人教育中心校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江苏省南京市江宁区淳化街道社区教育中心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江苏省南京市江宁区湖熟街道社区教育中心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江苏省苏州市张家港保税区社区教育中心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常州市武进区洛阳镇成人教育中心校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武进区前黄镇成人教育中心校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张家港市锦丰镇社区教育中心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张家港市乐余镇社区教育中心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扬州开放大学继续教育学院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淮安经济技术开发区社区学院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无锡市江阴市周庄镇成人教育中心校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江苏省南京市栖霞区燕子矶街道社区教育中心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浙江省（45个）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杭州社区大学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舟山蓉浦学院（舟山社区大学）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台州社区大学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宁波市江北区社区教育学院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慈溪市社区学院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宁波市奉化区社区学院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宁波国家高新区社区学院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宁波海曙区社区学院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湖州市吴兴区社区教育学院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宁波象山社区学院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临海社区学院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温岭市社区教育学院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玉环市社区学院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永嘉社区学院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嘉兴市嘉善县社区学院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浙江平湖社区学院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温州市瓯海社区学院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绍兴市越城区社区教育指导中心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海宁市社区学院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杭州市下城区社区学院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杭州市上城区社区学院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余姚市泗门镇成校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宁波市镇海区骆驼成校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宁波市北仑区大碶社区教育学院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宁波市鄞州区姜山镇成校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临海市白水洋镇成校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临海市河头镇成校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临海市永丰镇成校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温岭市温峤镇成校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温岭市新河镇成校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温岭市泽国镇成校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玉环市楚门成校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玉环市坎门成校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玉环市清港成校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嘉善县西塘镇成校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海宁市尖山新区（黄湾镇） 成人文化技术学校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海宁市马桥街道成人文化技术学校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嘉兴市嘉善县陶庄镇成人文化技术学校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宁波市宁海县西店成校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杭州市萧山区城区社区学校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宁波市宁海县越溪成校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温州社区大学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丽水社区大学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安徽省（3个）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99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合肥社区大学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安徽省宣城市宣州区社区教育学院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合肥市瑶海区社区教育学院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福建省（1个）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福建省宁德市古田县社区学院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江西省（1个）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南昌广播电视大学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山东省（3个）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山东省诸城市教育和体育局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济南市槐荫区社区教育学院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山东省淄博市淄博区稷下街道社区教育中心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河南省（1个）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郑州市中原区社区学院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湖北省（6个）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109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武汉市社区教育学院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（武汉市广播播电视大学）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武汉市洪山区社区教育学院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武汉市江岸区社区教育学院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武汉市汉阳区社区教育学院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武汉市青山区社区教育学院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武汉市蔡甸区社区教育学院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湖南省（3个）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长沙社区大学（长沙广播电视大学）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株洲市渌口区社区学院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湘乡市社区学院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广东省（5个）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广州市黄埔社区学院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119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深圳市宝安区城市学院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广州市番禺区社区教育中心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东莞市寮步镇成人文化技术学校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东莞市凤岗镇成人文化技术学校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广西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壮族自治区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（5个）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广西广播电视大学社区教育学院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桂林市社区学院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桂林市七星区社区学院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桂林荔浦市社区学院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桂林龙胜县各族自治县民族社区教育学院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重庆市（9个）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重庆市北碚区社区教育学院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129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重庆市渝中区社区教育学院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重庆市合川区社区教育学院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重庆市南岸区社区教育学院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重庆市渝北区社区教育学院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重庆市九龙坡区社区教育学院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重庆市沙坪坝区社区学院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重庆市城口县社区教育学院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重庆市江津区社区学院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四川省（13个）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四川省绵阳广播电视大学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四川省资阳广播电视大学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139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四川省宜宾广播电视大学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成都市龙泉驿区社区教育中心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成都市金牛区社区教育学院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成都市成华区社区教育学院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成都市武侯区社区学院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成都市锦江区社区教育学院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四川省成都市新津区社区教育学院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148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四川省广元市剑阁县社区学院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149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雅安市社区教育服务指导中心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（雅安电大）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四川省南充广播电视大学(四川省南充社区大学)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151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成都市蒲江县社区教育学院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贵州省（1个）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152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贵州广播电视大学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陕西省（2个）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153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陕西省社区教育指导服务中心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154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陕西省榆林市社区大学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青海省（2个）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155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青海广播电视大学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156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青海柴达木职业技术学院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0"/>
                <w:szCs w:val="10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新疆生产建设兵团（1个）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/>
              </w:rPr>
              <w:t>157</w:t>
            </w:r>
          </w:p>
        </w:tc>
        <w:tc>
          <w:tcPr>
            <w:tcW w:w="6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新疆兵团电大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1FA8259E"/>
    <w:rsid w:val="476441BF"/>
    <w:rsid w:val="487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2214</Words>
  <Characters>2420</Characters>
  <Lines>0</Lines>
  <Paragraphs>0</Paragraphs>
  <TotalTime>0</TotalTime>
  <ScaleCrop>false</ScaleCrop>
  <LinksUpToDate>false</LinksUpToDate>
  <CharactersWithSpaces>2447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grt</dc:creator>
  <cp:lastModifiedBy>一叶编舟</cp:lastModifiedBy>
  <dcterms:modified xsi:type="dcterms:W3CDTF">2023-01-03T05:04:40Z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E35B25F2C3874A298DC68508C6E399A9</vt:lpwstr>
  </property>
</Properties>
</file>