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600" w:firstLineChars="20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附件2：</w:t>
      </w:r>
    </w:p>
    <w:p>
      <w:pPr>
        <w:widowControl/>
        <w:jc w:val="center"/>
        <w:rPr>
          <w:rFonts w:ascii="仿宋" w:hAnsi="仿宋" w:eastAsia="仿宋" w:cs="仿宋"/>
          <w:b/>
          <w:bCs/>
          <w:color w:val="000000"/>
          <w:kern w:val="0"/>
          <w:sz w:val="30"/>
          <w:szCs w:val="30"/>
          <w:lang w:bidi="ar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bidi="ar"/>
        </w:rPr>
        <w:t>参会回执表</w:t>
      </w:r>
      <w:bookmarkEnd w:id="0"/>
    </w:p>
    <w:p>
      <w:pPr>
        <w:spacing w:line="98" w:lineRule="exact"/>
        <w:rPr>
          <w:szCs w:val="21"/>
        </w:rPr>
      </w:pPr>
    </w:p>
    <w:tbl>
      <w:tblPr>
        <w:tblStyle w:val="5"/>
        <w:tblW w:w="1385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3490"/>
        <w:gridCol w:w="1871"/>
        <w:gridCol w:w="290"/>
        <w:gridCol w:w="1648"/>
        <w:gridCol w:w="1599"/>
        <w:gridCol w:w="234"/>
        <w:gridCol w:w="1915"/>
        <w:gridCol w:w="16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91" w:type="dxa"/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单位名称*</w:t>
            </w:r>
          </w:p>
        </w:tc>
        <w:tc>
          <w:tcPr>
            <w:tcW w:w="3490" w:type="dxa"/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71" w:type="dxa"/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</w:t>
            </w:r>
            <w:r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</w:t>
            </w:r>
            <w:r>
              <w:rPr>
                <w:rFonts w:hint="eastAsia"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及职务</w:t>
            </w:r>
            <w:r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*</w:t>
            </w:r>
          </w:p>
        </w:tc>
        <w:tc>
          <w:tcPr>
            <w:tcW w:w="3771" w:type="dxa"/>
            <w:gridSpan w:val="4"/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915" w:type="dxa"/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联系电话*</w:t>
            </w:r>
          </w:p>
        </w:tc>
        <w:tc>
          <w:tcPr>
            <w:tcW w:w="1620" w:type="dxa"/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191" w:type="dxa"/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姓名*</w:t>
            </w:r>
          </w:p>
        </w:tc>
        <w:tc>
          <w:tcPr>
            <w:tcW w:w="5361" w:type="dxa"/>
            <w:gridSpan w:val="2"/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所在单位*</w:t>
            </w:r>
          </w:p>
        </w:tc>
        <w:tc>
          <w:tcPr>
            <w:tcW w:w="1938" w:type="dxa"/>
            <w:gridSpan w:val="2"/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职务/职称*</w:t>
            </w:r>
          </w:p>
        </w:tc>
        <w:tc>
          <w:tcPr>
            <w:tcW w:w="1599" w:type="dxa"/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手机号码*</w:t>
            </w:r>
          </w:p>
        </w:tc>
        <w:tc>
          <w:tcPr>
            <w:tcW w:w="2149" w:type="dxa"/>
            <w:gridSpan w:val="2"/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邮箱*</w:t>
            </w:r>
          </w:p>
        </w:tc>
        <w:tc>
          <w:tcPr>
            <w:tcW w:w="1620" w:type="dxa"/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是否单住*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191" w:type="dxa"/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361" w:type="dxa"/>
            <w:gridSpan w:val="2"/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938" w:type="dxa"/>
            <w:gridSpan w:val="2"/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599" w:type="dxa"/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149" w:type="dxa"/>
            <w:gridSpan w:val="2"/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620" w:type="dxa"/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191" w:type="dxa"/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361" w:type="dxa"/>
            <w:gridSpan w:val="2"/>
          </w:tcPr>
          <w:p>
            <w:pPr>
              <w:rPr>
                <w:rFonts w:ascii="Arial"/>
                <w:szCs w:val="21"/>
              </w:rPr>
            </w:pPr>
          </w:p>
        </w:tc>
        <w:tc>
          <w:tcPr>
            <w:tcW w:w="1938" w:type="dxa"/>
            <w:gridSpan w:val="2"/>
          </w:tcPr>
          <w:p>
            <w:pPr>
              <w:rPr>
                <w:rFonts w:ascii="Arial"/>
                <w:szCs w:val="21"/>
              </w:rPr>
            </w:pPr>
          </w:p>
        </w:tc>
        <w:tc>
          <w:tcPr>
            <w:tcW w:w="1599" w:type="dxa"/>
          </w:tcPr>
          <w:p>
            <w:pPr>
              <w:rPr>
                <w:rFonts w:ascii="Arial"/>
                <w:szCs w:val="21"/>
              </w:rPr>
            </w:pPr>
          </w:p>
        </w:tc>
        <w:tc>
          <w:tcPr>
            <w:tcW w:w="2149" w:type="dxa"/>
            <w:gridSpan w:val="2"/>
          </w:tcPr>
          <w:p>
            <w:pPr>
              <w:rPr>
                <w:rFonts w:ascii="Arial"/>
                <w:szCs w:val="21"/>
              </w:rPr>
            </w:pPr>
          </w:p>
        </w:tc>
        <w:tc>
          <w:tcPr>
            <w:tcW w:w="1620" w:type="dxa"/>
          </w:tcPr>
          <w:p>
            <w:pPr>
              <w:rPr>
                <w:rFonts w:ascii="Arial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191" w:type="dxa"/>
            <w:vMerge w:val="restart"/>
            <w:tcBorders>
              <w:bottom w:val="nil"/>
            </w:tcBorders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发票信息*</w:t>
            </w:r>
          </w:p>
        </w:tc>
        <w:tc>
          <w:tcPr>
            <w:tcW w:w="3490" w:type="dxa"/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单位名称*</w:t>
            </w:r>
          </w:p>
        </w:tc>
        <w:tc>
          <w:tcPr>
            <w:tcW w:w="1871" w:type="dxa"/>
          </w:tcPr>
          <w:p>
            <w:pPr>
              <w:rPr>
                <w:rFonts w:ascii="Arial"/>
                <w:szCs w:val="21"/>
              </w:rPr>
            </w:pPr>
          </w:p>
        </w:tc>
        <w:tc>
          <w:tcPr>
            <w:tcW w:w="1938" w:type="dxa"/>
            <w:gridSpan w:val="2"/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纳税人识别号*</w:t>
            </w:r>
          </w:p>
        </w:tc>
        <w:tc>
          <w:tcPr>
            <w:tcW w:w="5368" w:type="dxa"/>
            <w:gridSpan w:val="4"/>
          </w:tcPr>
          <w:p>
            <w:pPr>
              <w:rPr>
                <w:rFonts w:ascii="Arial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191" w:type="dxa"/>
            <w:vMerge w:val="continue"/>
            <w:tcBorders>
              <w:top w:val="nil"/>
              <w:bottom w:val="nil"/>
            </w:tcBorders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490" w:type="dxa"/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地址、电话</w:t>
            </w:r>
          </w:p>
        </w:tc>
        <w:tc>
          <w:tcPr>
            <w:tcW w:w="1871" w:type="dxa"/>
          </w:tcPr>
          <w:p>
            <w:pPr>
              <w:rPr>
                <w:rFonts w:ascii="Arial"/>
                <w:szCs w:val="21"/>
              </w:rPr>
            </w:pPr>
          </w:p>
        </w:tc>
        <w:tc>
          <w:tcPr>
            <w:tcW w:w="1938" w:type="dxa"/>
            <w:gridSpan w:val="2"/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开户行信息</w:t>
            </w:r>
          </w:p>
        </w:tc>
        <w:tc>
          <w:tcPr>
            <w:tcW w:w="5368" w:type="dxa"/>
            <w:gridSpan w:val="4"/>
          </w:tcPr>
          <w:p>
            <w:pPr>
              <w:spacing w:before="51" w:line="312" w:lineRule="exact"/>
              <w:ind w:left="115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5"/>
                <w:position w:val="7"/>
                <w:szCs w:val="21"/>
              </w:rPr>
              <w:t>开户行</w:t>
            </w:r>
            <w:r>
              <w:rPr>
                <w:rFonts w:ascii="宋体" w:hAnsi="宋体" w:eastAsia="宋体" w:cs="宋体"/>
                <w:spacing w:val="4"/>
                <w:position w:val="7"/>
                <w:szCs w:val="21"/>
              </w:rPr>
              <w:t>：</w:t>
            </w:r>
          </w:p>
          <w:p>
            <w:pPr>
              <w:spacing w:line="229" w:lineRule="auto"/>
              <w:ind w:left="118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Cs w:val="21"/>
              </w:rPr>
              <w:t>账号：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191" w:type="dxa"/>
            <w:vMerge w:val="continue"/>
            <w:tcBorders>
              <w:top w:val="nil"/>
            </w:tcBorders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490" w:type="dxa"/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服务名称</w:t>
            </w:r>
            <w:r>
              <w:rPr>
                <w:rFonts w:hint="eastAsia" w:ascii="宋体" w:hAnsi="宋体" w:eastAsia="宋体" w:cs="宋体"/>
                <w:spacing w:val="10"/>
                <w:szCs w:val="21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二选一</w:t>
            </w:r>
            <w:r>
              <w:rPr>
                <w:rFonts w:hint="eastAsia" w:ascii="宋体" w:hAnsi="宋体" w:eastAsia="宋体" w:cs="宋体"/>
                <w:spacing w:val="10"/>
                <w:szCs w:val="21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</w:t>
            </w:r>
            <w:r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*</w:t>
            </w:r>
          </w:p>
        </w:tc>
        <w:tc>
          <w:tcPr>
            <w:tcW w:w="3809" w:type="dxa"/>
            <w:gridSpan w:val="3"/>
            <w:tcBorders>
              <w:right w:val="nil"/>
            </w:tcBorders>
          </w:tcPr>
          <w:p>
            <w:pPr>
              <w:spacing w:before="67" w:line="300" w:lineRule="exact"/>
              <w:ind w:firstLine="1752"/>
              <w:textAlignment w:val="center"/>
              <w:rPr>
                <w:szCs w:val="21"/>
              </w:rPr>
            </w:pPr>
            <w:r>
              <w:rPr>
                <w:szCs w:val="21"/>
              </w:rPr>
              <w:drawing>
                <wp:inline distT="0" distB="0" distL="0" distR="0">
                  <wp:extent cx="914400" cy="190500"/>
                  <wp:effectExtent l="0" t="0" r="0" b="0"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8" w:type="dxa"/>
            <w:gridSpan w:val="4"/>
            <w:tcBorders>
              <w:left w:val="nil"/>
            </w:tcBorders>
          </w:tcPr>
          <w:p>
            <w:pPr>
              <w:spacing w:before="81" w:line="300" w:lineRule="exact"/>
              <w:ind w:firstLine="421"/>
              <w:textAlignment w:val="center"/>
              <w:rPr>
                <w:szCs w:val="21"/>
              </w:rPr>
            </w:pPr>
            <w:r>
              <w:rPr>
                <w:szCs w:val="21"/>
              </w:rPr>
              <w:drawing>
                <wp:inline distT="0" distB="0" distL="0" distR="0">
                  <wp:extent cx="914400" cy="190500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191" w:type="dxa"/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友情提示</w:t>
            </w:r>
          </w:p>
        </w:tc>
        <w:tc>
          <w:tcPr>
            <w:tcW w:w="12667" w:type="dxa"/>
            <w:gridSpan w:val="8"/>
          </w:tcPr>
          <w:p>
            <w:pPr>
              <w:spacing w:before="54" w:line="227" w:lineRule="auto"/>
              <w:ind w:left="149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16"/>
                <w:szCs w:val="21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16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16"/>
                <w:szCs w:val="21"/>
                <w:lang w:eastAsia="zh-CN"/>
              </w:rPr>
              <w:t>）</w:t>
            </w:r>
            <w:r>
              <w:rPr>
                <w:rFonts w:ascii="宋体" w:hAnsi="宋体" w:eastAsia="宋体" w:cs="宋体"/>
                <w:spacing w:val="16"/>
                <w:szCs w:val="21"/>
              </w:rPr>
              <w:t>如</w:t>
            </w:r>
            <w:r>
              <w:rPr>
                <w:rFonts w:ascii="宋体" w:hAnsi="宋体" w:eastAsia="宋体" w:cs="宋体"/>
                <w:spacing w:val="12"/>
                <w:szCs w:val="21"/>
              </w:rPr>
              <w:t>参</w:t>
            </w:r>
            <w:r>
              <w:rPr>
                <w:rFonts w:ascii="宋体" w:hAnsi="宋体" w:eastAsia="宋体" w:cs="宋体"/>
                <w:spacing w:val="8"/>
                <w:szCs w:val="21"/>
              </w:rPr>
              <w:t>会人员较多，请自行绘制表格后按照以上格式填写。请各位学员自行安排返程时间，如需要帮助请与会务组电话或微信联系。</w:t>
            </w:r>
          </w:p>
          <w:p>
            <w:pPr>
              <w:spacing w:before="66" w:line="227" w:lineRule="auto"/>
              <w:ind w:left="149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16"/>
                <w:szCs w:val="21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16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pacing w:val="8"/>
                <w:szCs w:val="21"/>
                <w:lang w:eastAsia="zh-CN"/>
              </w:rPr>
              <w:t>）</w:t>
            </w:r>
            <w:r>
              <w:rPr>
                <w:rFonts w:ascii="宋体" w:hAnsi="宋体" w:eastAsia="宋体" w:cs="宋体"/>
                <w:spacing w:val="8"/>
                <w:szCs w:val="21"/>
              </w:rPr>
              <w:t>提前电汇会务费的，报名时请携带汇款凭证复印件。发票抬头请正确填写，要求填纳税人识别号。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191" w:type="dxa"/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会议费用</w:t>
            </w:r>
          </w:p>
        </w:tc>
        <w:tc>
          <w:tcPr>
            <w:tcW w:w="12667" w:type="dxa"/>
            <w:gridSpan w:val="8"/>
          </w:tcPr>
          <w:p>
            <w:pPr>
              <w:spacing w:before="145" w:line="228" w:lineRule="auto"/>
              <w:ind w:left="111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Cs w:val="21"/>
              </w:rPr>
              <w:t>共</w:t>
            </w:r>
            <w:r>
              <w:rPr>
                <w:rFonts w:ascii="宋体" w:hAnsi="宋体" w:eastAsia="宋体" w:cs="宋体"/>
                <w:spacing w:val="12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Cs w:val="21"/>
                <w:u w:val="single"/>
              </w:rPr>
              <w:t xml:space="preserve">     </w:t>
            </w:r>
            <w:r>
              <w:rPr>
                <w:rFonts w:ascii="宋体" w:hAnsi="宋体" w:eastAsia="宋体" w:cs="宋体"/>
                <w:spacing w:val="6"/>
                <w:szCs w:val="21"/>
              </w:rPr>
              <w:t xml:space="preserve"> 人，会务费</w:t>
            </w:r>
            <w:r>
              <w:rPr>
                <w:rFonts w:hint="eastAsia" w:ascii="宋体" w:hAnsi="宋体" w:eastAsia="宋体" w:cs="宋体"/>
                <w:spacing w:val="6"/>
                <w:szCs w:val="21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6"/>
                <w:szCs w:val="21"/>
              </w:rPr>
              <w:t>含伙食费、专家授课费、培训资料费、场地费等</w:t>
            </w:r>
            <w:r>
              <w:rPr>
                <w:rFonts w:hint="eastAsia" w:ascii="宋体" w:hAnsi="宋体" w:eastAsia="宋体" w:cs="宋体"/>
                <w:spacing w:val="6"/>
                <w:szCs w:val="21"/>
                <w:lang w:eastAsia="zh-CN"/>
              </w:rPr>
              <w:t>）</w:t>
            </w:r>
            <w:r>
              <w:rPr>
                <w:rFonts w:ascii="宋体" w:hAnsi="宋体" w:eastAsia="宋体" w:cs="宋体"/>
                <w:spacing w:val="6"/>
                <w:szCs w:val="21"/>
              </w:rPr>
              <w:t>共计</w:t>
            </w:r>
            <w:r>
              <w:rPr>
                <w:rFonts w:ascii="宋体" w:hAnsi="宋体" w:eastAsia="宋体" w:cs="宋体"/>
                <w:spacing w:val="6"/>
                <w:szCs w:val="21"/>
                <w:u w:val="single"/>
              </w:rPr>
              <w:t xml:space="preserve">         </w:t>
            </w:r>
            <w:r>
              <w:rPr>
                <w:rFonts w:ascii="宋体" w:hAnsi="宋体" w:eastAsia="宋体" w:cs="宋体"/>
                <w:spacing w:val="6"/>
                <w:szCs w:val="21"/>
              </w:rPr>
              <w:t>元。住宿费、交通费自理。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191" w:type="dxa"/>
            <w:vMerge w:val="restart"/>
            <w:tcBorders>
              <w:bottom w:val="nil"/>
            </w:tcBorders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收费信息</w:t>
            </w:r>
          </w:p>
        </w:tc>
        <w:tc>
          <w:tcPr>
            <w:tcW w:w="5651" w:type="dxa"/>
            <w:gridSpan w:val="3"/>
          </w:tcPr>
          <w:p>
            <w:pPr>
              <w:spacing w:before="211" w:line="228" w:lineRule="auto"/>
              <w:ind w:left="115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Cs w:val="21"/>
              </w:rPr>
              <w:t>账户名称：中国成人教育协会</w:t>
            </w:r>
          </w:p>
        </w:tc>
        <w:tc>
          <w:tcPr>
            <w:tcW w:w="7016" w:type="dxa"/>
            <w:gridSpan w:val="5"/>
          </w:tcPr>
          <w:p>
            <w:pPr>
              <w:spacing w:before="55" w:line="228" w:lineRule="auto"/>
              <w:ind w:left="113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Cs w:val="21"/>
              </w:rPr>
              <w:t>开</w:t>
            </w:r>
            <w:r>
              <w:rPr>
                <w:rFonts w:ascii="宋体" w:hAnsi="宋体" w:eastAsia="宋体" w:cs="宋体"/>
                <w:spacing w:val="9"/>
                <w:szCs w:val="21"/>
              </w:rPr>
              <w:t>户银行：中国工商银行北京德外支行</w:t>
            </w:r>
          </w:p>
          <w:p>
            <w:pPr>
              <w:spacing w:before="65" w:line="228" w:lineRule="auto"/>
              <w:ind w:left="116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5"/>
                <w:szCs w:val="21"/>
              </w:rPr>
              <w:t xml:space="preserve">    号：1021 0000 0136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191" w:type="dxa"/>
            <w:vMerge w:val="continue"/>
            <w:tcBorders>
              <w:top w:val="nil"/>
            </w:tcBorders>
          </w:tcPr>
          <w:p>
            <w:pPr>
              <w:rPr>
                <w:rFonts w:ascii="Arial"/>
                <w:szCs w:val="21"/>
              </w:rPr>
            </w:pPr>
          </w:p>
        </w:tc>
        <w:tc>
          <w:tcPr>
            <w:tcW w:w="5651" w:type="dxa"/>
            <w:gridSpan w:val="3"/>
          </w:tcPr>
          <w:p>
            <w:pPr>
              <w:spacing w:before="108" w:line="228" w:lineRule="auto"/>
              <w:ind w:left="113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Cs w:val="21"/>
              </w:rPr>
              <w:t>银行账</w:t>
            </w:r>
            <w:r>
              <w:rPr>
                <w:rFonts w:ascii="宋体" w:hAnsi="宋体" w:eastAsia="宋体" w:cs="宋体"/>
                <w:spacing w:val="5"/>
                <w:szCs w:val="21"/>
              </w:rPr>
              <w:t>号：0200 0013 0902 0242 467</w:t>
            </w:r>
          </w:p>
        </w:tc>
        <w:tc>
          <w:tcPr>
            <w:tcW w:w="7016" w:type="dxa"/>
            <w:gridSpan w:val="5"/>
          </w:tcPr>
          <w:p>
            <w:pPr>
              <w:spacing w:before="108" w:line="227" w:lineRule="auto"/>
              <w:ind w:left="113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Cs w:val="21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汇款时务必标注：</w:t>
            </w:r>
            <w:r>
              <w:rPr>
                <w:rFonts w:ascii="宋体" w:hAnsi="宋体" w:eastAsia="宋体" w:cs="宋体"/>
                <w:spacing w:val="10"/>
                <w:szCs w:val="21"/>
              </w:rPr>
              <w:t>家庭教育专业委员会</w:t>
            </w:r>
            <w:r>
              <w:rPr>
                <w:rFonts w:hint="eastAsia" w:ascii="宋体" w:hAnsi="宋体" w:eastAsia="宋体" w:cs="宋体"/>
                <w:spacing w:val="10"/>
                <w:szCs w:val="21"/>
              </w:rPr>
              <w:t>第一届</w:t>
            </w:r>
            <w:r>
              <w:rPr>
                <w:rFonts w:ascii="宋体" w:hAnsi="宋体" w:eastAsia="宋体" w:cs="宋体"/>
                <w:spacing w:val="10"/>
                <w:szCs w:val="21"/>
              </w:rPr>
              <w:t>会员大</w:t>
            </w:r>
            <w:r>
              <w:rPr>
                <w:rFonts w:ascii="宋体" w:hAnsi="宋体" w:eastAsia="宋体" w:cs="宋体"/>
                <w:spacing w:val="6"/>
                <w:szCs w:val="21"/>
              </w:rPr>
              <w:t>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4AFE159C"/>
    <w:rsid w:val="1FA8259E"/>
    <w:rsid w:val="4AFE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2023-01-09T07:27:00Z</dcterms:created>
  <dc:creator>一叶编舟</dc:creator>
  <cp:lastModifiedBy>一叶编舟</cp:lastModifiedBy>
  <dcterms:modified xsi:type="dcterms:W3CDTF">2023-01-09T07:27:59Z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113AD10AE81743EEADFBBE51CAB324D0</vt:lpwstr>
  </property>
</Properties>
</file>