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0919A" w14:textId="77777777" w:rsidR="00F93A9A" w:rsidRDefault="00F93A9A">
      <w:pPr>
        <w:jc w:val="center"/>
        <w:rPr>
          <w:rFonts w:ascii="黑体" w:eastAsia="黑体" w:hAnsi="黑体"/>
          <w:sz w:val="36"/>
          <w:szCs w:val="36"/>
        </w:rPr>
      </w:pPr>
    </w:p>
    <w:p w14:paraId="2E3D5ED2" w14:textId="77777777" w:rsidR="00F93A9A" w:rsidRDefault="00F93A9A">
      <w:pPr>
        <w:jc w:val="center"/>
        <w:rPr>
          <w:rFonts w:ascii="黑体" w:eastAsia="黑体" w:hAnsi="黑体"/>
          <w:sz w:val="36"/>
          <w:szCs w:val="36"/>
        </w:rPr>
      </w:pPr>
    </w:p>
    <w:p w14:paraId="542E8A22" w14:textId="347E6A9C" w:rsidR="004B11E4" w:rsidRPr="00F93A9A" w:rsidRDefault="00C41476">
      <w:pPr>
        <w:jc w:val="center"/>
        <w:rPr>
          <w:rFonts w:ascii="方正小标宋简体" w:eastAsia="方正小标宋简体" w:hAnsi="黑体"/>
          <w:sz w:val="32"/>
          <w:szCs w:val="32"/>
        </w:rPr>
      </w:pPr>
      <w:r w:rsidRPr="00F93A9A">
        <w:rPr>
          <w:rFonts w:ascii="方正小标宋简体" w:eastAsia="方正小标宋简体" w:hAnsi="黑体" w:hint="eastAsia"/>
          <w:sz w:val="32"/>
          <w:szCs w:val="32"/>
        </w:rPr>
        <w:t>关于征集“新时代社区教育工作案例集”的通知</w:t>
      </w:r>
    </w:p>
    <w:p w14:paraId="324F833A" w14:textId="51BA5A8E" w:rsidR="002A0C84" w:rsidRPr="00797FC7" w:rsidRDefault="002A0C84" w:rsidP="002A0C84">
      <w:pPr>
        <w:spacing w:beforeLines="50" w:before="156" w:afterLines="50" w:after="156"/>
        <w:ind w:firstLineChars="200" w:firstLine="600"/>
        <w:jc w:val="right"/>
        <w:rPr>
          <w:rFonts w:ascii="仿宋_GB2312" w:eastAsia="仿宋_GB2312" w:hAnsi="Arial" w:cs="Arial"/>
          <w:sz w:val="30"/>
          <w:szCs w:val="30"/>
        </w:rPr>
      </w:pPr>
      <w:r w:rsidRPr="00797FC7">
        <w:rPr>
          <w:rFonts w:ascii="仿宋_GB2312" w:eastAsia="仿宋_GB2312" w:hAnsi="Arial" w:cs="Arial" w:hint="eastAsia"/>
          <w:sz w:val="30"/>
          <w:szCs w:val="30"/>
        </w:rPr>
        <w:t>中成协[</w:t>
      </w:r>
      <w:r>
        <w:rPr>
          <w:rFonts w:ascii="仿宋_GB2312" w:eastAsia="仿宋_GB2312" w:hint="eastAsia"/>
          <w:sz w:val="30"/>
          <w:szCs w:val="30"/>
        </w:rPr>
        <w:t>2023</w:t>
      </w:r>
      <w:r w:rsidRPr="00797FC7">
        <w:rPr>
          <w:rFonts w:ascii="仿宋_GB2312" w:eastAsia="仿宋_GB2312" w:hAnsi="Arial" w:cs="Arial" w:hint="eastAsia"/>
          <w:sz w:val="30"/>
          <w:szCs w:val="30"/>
        </w:rPr>
        <w:t>]</w:t>
      </w:r>
      <w:r>
        <w:rPr>
          <w:rFonts w:ascii="仿宋_GB2312" w:eastAsia="仿宋_GB2312" w:hAnsi="Arial" w:cs="Arial" w:hint="eastAsia"/>
          <w:sz w:val="30"/>
          <w:szCs w:val="30"/>
        </w:rPr>
        <w:t>0</w:t>
      </w:r>
      <w:r>
        <w:rPr>
          <w:rFonts w:ascii="仿宋_GB2312" w:eastAsia="仿宋_GB2312" w:hAnsi="Arial" w:cs="Arial"/>
          <w:sz w:val="30"/>
          <w:szCs w:val="30"/>
        </w:rPr>
        <w:t>14</w:t>
      </w:r>
      <w:r w:rsidRPr="00797FC7">
        <w:rPr>
          <w:rFonts w:ascii="仿宋_GB2312" w:eastAsia="仿宋_GB2312" w:hAnsi="Arial" w:cs="Arial" w:hint="eastAsia"/>
          <w:sz w:val="30"/>
          <w:szCs w:val="30"/>
        </w:rPr>
        <w:t>号</w:t>
      </w:r>
    </w:p>
    <w:p w14:paraId="05CEC385" w14:textId="77777777" w:rsidR="004B11E4" w:rsidRPr="00265DD4" w:rsidRDefault="00C41476">
      <w:pPr>
        <w:spacing w:line="520" w:lineRule="exact"/>
        <w:rPr>
          <w:rFonts w:ascii="仿宋_GB2312" w:eastAsia="仿宋_GB2312" w:hAnsi="华文仿宋"/>
          <w:b/>
          <w:bCs/>
          <w:sz w:val="30"/>
          <w:szCs w:val="30"/>
        </w:rPr>
      </w:pPr>
      <w:r w:rsidRPr="00265DD4">
        <w:rPr>
          <w:rFonts w:ascii="仿宋_GB2312" w:eastAsia="仿宋_GB2312" w:hAnsi="华文仿宋" w:hint="eastAsia"/>
          <w:b/>
          <w:bCs/>
          <w:sz w:val="30"/>
          <w:szCs w:val="30"/>
        </w:rPr>
        <w:t>各有关单位：</w:t>
      </w:r>
    </w:p>
    <w:p w14:paraId="682F6DED" w14:textId="75834C23" w:rsidR="004B11E4" w:rsidRPr="00F93A9A" w:rsidRDefault="00C41476">
      <w:pPr>
        <w:spacing w:line="520" w:lineRule="exact"/>
        <w:ind w:firstLineChars="200" w:firstLine="600"/>
        <w:rPr>
          <w:rFonts w:ascii="仿宋_GB2312" w:eastAsia="仿宋_GB2312" w:hAnsi="华文仿宋"/>
          <w:sz w:val="30"/>
          <w:szCs w:val="30"/>
        </w:rPr>
      </w:pPr>
      <w:r w:rsidRPr="00265DD4">
        <w:rPr>
          <w:rFonts w:ascii="仿宋_GB2312" w:eastAsia="仿宋_GB2312" w:hAnsi="华文仿宋" w:hint="eastAsia"/>
          <w:sz w:val="30"/>
          <w:szCs w:val="30"/>
        </w:rPr>
        <w:t>为贯彻落实党的二十大报告提出的“</w:t>
      </w:r>
      <w:r w:rsidRPr="00F93A9A">
        <w:rPr>
          <w:rFonts w:ascii="仿宋_GB2312" w:eastAsia="仿宋_GB2312" w:hAnsi="华文仿宋" w:hint="eastAsia"/>
          <w:sz w:val="30"/>
          <w:szCs w:val="30"/>
        </w:rPr>
        <w:t>推进教育数字化，建设全民终身学习的学习型社会、学习型大国”要求，进一步推进新时代社区教育高质量发展，中国成人教育协会、中国教育科学研究院、教育部社区教育研究培训中心和上海开放大学共同倡议并合作在全国范围内征集100个社区教育典型工作案例，并编辑出版一册“新时代社区教育工作案例集”（暂定名）。现将有关事宜通知如下：</w:t>
      </w:r>
    </w:p>
    <w:p w14:paraId="7E99082B" w14:textId="77777777" w:rsidR="004B11E4" w:rsidRPr="00F93A9A" w:rsidRDefault="00C41476">
      <w:pPr>
        <w:spacing w:line="520" w:lineRule="exact"/>
        <w:ind w:firstLineChars="200" w:firstLine="602"/>
        <w:rPr>
          <w:rFonts w:ascii="仿宋_GB2312" w:eastAsia="仿宋_GB2312" w:hAnsi="华文仿宋"/>
          <w:b/>
          <w:bCs/>
          <w:sz w:val="30"/>
          <w:szCs w:val="30"/>
        </w:rPr>
      </w:pPr>
      <w:r w:rsidRPr="00F93A9A">
        <w:rPr>
          <w:rFonts w:ascii="仿宋_GB2312" w:eastAsia="仿宋_GB2312" w:hAnsi="华文仿宋" w:hint="eastAsia"/>
          <w:b/>
          <w:bCs/>
          <w:sz w:val="30"/>
          <w:szCs w:val="30"/>
        </w:rPr>
        <w:t>一、征集对象</w:t>
      </w:r>
    </w:p>
    <w:p w14:paraId="4FDB491D" w14:textId="77777777" w:rsidR="004B11E4" w:rsidRPr="00F93A9A" w:rsidRDefault="00C41476">
      <w:pPr>
        <w:spacing w:line="520" w:lineRule="exact"/>
        <w:ind w:firstLineChars="200" w:firstLine="600"/>
        <w:rPr>
          <w:rFonts w:ascii="仿宋_GB2312" w:eastAsia="仿宋_GB2312" w:hAnsi="华文仿宋"/>
          <w:sz w:val="30"/>
          <w:szCs w:val="30"/>
        </w:rPr>
      </w:pPr>
      <w:r w:rsidRPr="00F93A9A">
        <w:rPr>
          <w:rFonts w:ascii="仿宋_GB2312" w:eastAsia="仿宋_GB2312" w:hAnsi="华文仿宋" w:hint="eastAsia"/>
          <w:sz w:val="30"/>
          <w:szCs w:val="30"/>
        </w:rPr>
        <w:t>开展了社区教育的相关普通高校、职业学校、开放大学等以及各级社区教育指导服务中心和社区教育机构（包含社区学院、社区学校、居村社区教学点）、老年大学（学校）等。</w:t>
      </w:r>
    </w:p>
    <w:p w14:paraId="2A90C22A" w14:textId="77777777" w:rsidR="004B11E4" w:rsidRPr="00F93A9A" w:rsidRDefault="00C41476">
      <w:pPr>
        <w:spacing w:line="520" w:lineRule="exact"/>
        <w:ind w:firstLineChars="200" w:firstLine="602"/>
        <w:rPr>
          <w:rFonts w:ascii="仿宋_GB2312" w:eastAsia="仿宋_GB2312" w:hAnsi="华文仿宋"/>
          <w:b/>
          <w:bCs/>
          <w:sz w:val="30"/>
          <w:szCs w:val="30"/>
        </w:rPr>
      </w:pPr>
      <w:r w:rsidRPr="00F93A9A">
        <w:rPr>
          <w:rFonts w:ascii="仿宋_GB2312" w:eastAsia="仿宋_GB2312" w:hAnsi="华文仿宋" w:hint="eastAsia"/>
          <w:b/>
          <w:bCs/>
          <w:sz w:val="30"/>
          <w:szCs w:val="30"/>
        </w:rPr>
        <w:t>二、征集主题</w:t>
      </w:r>
    </w:p>
    <w:p w14:paraId="0E759CED" w14:textId="77777777" w:rsidR="004B11E4" w:rsidRPr="00F93A9A" w:rsidRDefault="00C41476">
      <w:pPr>
        <w:spacing w:line="520" w:lineRule="exact"/>
        <w:ind w:firstLineChars="200" w:firstLine="600"/>
        <w:rPr>
          <w:rFonts w:ascii="仿宋_GB2312" w:eastAsia="仿宋_GB2312" w:hAnsi="华文仿宋"/>
          <w:sz w:val="30"/>
          <w:szCs w:val="30"/>
        </w:rPr>
      </w:pPr>
      <w:r w:rsidRPr="00F93A9A">
        <w:rPr>
          <w:rFonts w:ascii="仿宋_GB2312" w:eastAsia="仿宋_GB2312" w:hAnsi="华文仿宋" w:hint="eastAsia"/>
          <w:sz w:val="30"/>
          <w:szCs w:val="30"/>
        </w:rPr>
        <w:t>1. 案例分类：以《教育部等九部门关于进一步推进社区教育发展的意见》提出的主要任务为基本依据，结合实际工作创新，强化具体做法。分为基础能力建设篇、整合社区教育资源篇、创新内容形式篇、提高服务重点人群能力篇、提升社区教育内涵篇和区域协同发展篇等。</w:t>
      </w:r>
    </w:p>
    <w:p w14:paraId="5111F781" w14:textId="77777777" w:rsidR="004B11E4" w:rsidRPr="00F93A9A" w:rsidRDefault="00C41476">
      <w:pPr>
        <w:spacing w:line="520" w:lineRule="exact"/>
        <w:ind w:firstLineChars="200" w:firstLine="600"/>
        <w:rPr>
          <w:rFonts w:ascii="仿宋_GB2312" w:eastAsia="仿宋_GB2312" w:hAnsi="华文仿宋"/>
          <w:sz w:val="30"/>
          <w:szCs w:val="30"/>
        </w:rPr>
      </w:pPr>
      <w:r w:rsidRPr="00F93A9A">
        <w:rPr>
          <w:rFonts w:ascii="仿宋_GB2312" w:eastAsia="仿宋_GB2312" w:hAnsi="华文仿宋" w:hint="eastAsia"/>
          <w:sz w:val="30"/>
          <w:szCs w:val="30"/>
        </w:rPr>
        <w:t>2. 案例层级：分省级案例、地市级案例、区县级案例、街镇级案例、居村级案例、区域协同发展案例及其他等。</w:t>
      </w:r>
    </w:p>
    <w:p w14:paraId="3950EDAD" w14:textId="77777777" w:rsidR="004B11E4" w:rsidRPr="00F93A9A" w:rsidRDefault="00C41476">
      <w:pPr>
        <w:numPr>
          <w:ilvl w:val="255"/>
          <w:numId w:val="0"/>
        </w:numPr>
        <w:spacing w:line="520" w:lineRule="exact"/>
        <w:ind w:firstLineChars="200" w:firstLine="602"/>
        <w:rPr>
          <w:rFonts w:ascii="仿宋_GB2312" w:eastAsia="仿宋_GB2312" w:hAnsi="华文仿宋"/>
          <w:sz w:val="30"/>
          <w:szCs w:val="30"/>
        </w:rPr>
      </w:pPr>
      <w:r w:rsidRPr="00F93A9A">
        <w:rPr>
          <w:rFonts w:ascii="仿宋_GB2312" w:eastAsia="仿宋_GB2312" w:hAnsi="华文仿宋" w:hint="eastAsia"/>
          <w:b/>
          <w:bCs/>
          <w:sz w:val="30"/>
          <w:szCs w:val="30"/>
        </w:rPr>
        <w:t>三、选题要求</w:t>
      </w:r>
    </w:p>
    <w:p w14:paraId="70BAC935" w14:textId="6FEC6582" w:rsidR="004B11E4" w:rsidRPr="00F93A9A" w:rsidRDefault="00C41476">
      <w:pPr>
        <w:spacing w:line="520" w:lineRule="exact"/>
        <w:ind w:firstLineChars="200" w:firstLine="600"/>
        <w:rPr>
          <w:rFonts w:ascii="仿宋_GB2312" w:eastAsia="仿宋_GB2312" w:hAnsi="华文仿宋"/>
          <w:sz w:val="30"/>
          <w:szCs w:val="30"/>
        </w:rPr>
      </w:pPr>
      <w:r w:rsidRPr="00F93A9A">
        <w:rPr>
          <w:rFonts w:ascii="仿宋_GB2312" w:eastAsia="仿宋_GB2312" w:hAnsi="华文仿宋" w:hint="eastAsia"/>
          <w:sz w:val="30"/>
          <w:szCs w:val="30"/>
        </w:rPr>
        <w:lastRenderedPageBreak/>
        <w:t>聚焦党的十八大以来本地区开展社区教育工作，能够发挥指导示范作用的综合性工作实例（见附件</w:t>
      </w:r>
      <w:r w:rsidR="0071778D" w:rsidRPr="00F93A9A">
        <w:rPr>
          <w:rFonts w:ascii="仿宋_GB2312" w:eastAsia="仿宋_GB2312" w:hAnsi="华文仿宋" w:hint="eastAsia"/>
          <w:sz w:val="30"/>
          <w:szCs w:val="30"/>
        </w:rPr>
        <w:t>3</w:t>
      </w:r>
      <w:r w:rsidRPr="00F93A9A">
        <w:rPr>
          <w:rFonts w:ascii="仿宋_GB2312" w:eastAsia="仿宋_GB2312" w:hAnsi="华文仿宋" w:hint="eastAsia"/>
          <w:sz w:val="30"/>
          <w:szCs w:val="30"/>
        </w:rPr>
        <w:t>），实效明显、受益面广。</w:t>
      </w:r>
    </w:p>
    <w:p w14:paraId="48C5DB68" w14:textId="77777777" w:rsidR="004B11E4" w:rsidRPr="00F93A9A" w:rsidRDefault="00C41476">
      <w:pPr>
        <w:spacing w:line="520" w:lineRule="exact"/>
        <w:ind w:firstLineChars="200" w:firstLine="600"/>
        <w:rPr>
          <w:rFonts w:ascii="仿宋_GB2312" w:eastAsia="仿宋_GB2312" w:hAnsi="华文仿宋"/>
          <w:sz w:val="30"/>
          <w:szCs w:val="30"/>
        </w:rPr>
      </w:pPr>
      <w:r w:rsidRPr="00F93A9A">
        <w:rPr>
          <w:rFonts w:ascii="仿宋_GB2312" w:eastAsia="仿宋_GB2312" w:hAnsi="华文仿宋" w:hint="eastAsia"/>
          <w:sz w:val="30"/>
          <w:szCs w:val="30"/>
        </w:rPr>
        <w:t>1. 真实性。选送案例的素材要真实、可信，来源于本地区具体工作实践的总结、提炼，要结合自身实际，突出当地特色。</w:t>
      </w:r>
    </w:p>
    <w:p w14:paraId="697F0703" w14:textId="77777777" w:rsidR="004B11E4" w:rsidRPr="00F93A9A" w:rsidRDefault="00C41476">
      <w:pPr>
        <w:spacing w:line="520" w:lineRule="exact"/>
        <w:ind w:firstLineChars="200" w:firstLine="600"/>
        <w:rPr>
          <w:rFonts w:ascii="仿宋_GB2312" w:eastAsia="仿宋_GB2312" w:hAnsi="华文仿宋"/>
          <w:sz w:val="30"/>
          <w:szCs w:val="30"/>
        </w:rPr>
      </w:pPr>
      <w:r w:rsidRPr="00F93A9A">
        <w:rPr>
          <w:rFonts w:ascii="仿宋_GB2312" w:eastAsia="仿宋_GB2312" w:hAnsi="华文仿宋" w:hint="eastAsia"/>
          <w:sz w:val="30"/>
          <w:szCs w:val="30"/>
        </w:rPr>
        <w:t>2. 典型性。选送案例在本地区相关行业或领域中要有较强的典型性，在该工作领域具有较强的影响力，为促进当地社区教育发展、社会治理创新及居民生活质量的改善发挥引领作用，具有一定的社会影响力。</w:t>
      </w:r>
    </w:p>
    <w:p w14:paraId="493CDCF3" w14:textId="77777777" w:rsidR="004B11E4" w:rsidRPr="00F93A9A" w:rsidRDefault="00C41476">
      <w:pPr>
        <w:spacing w:line="520" w:lineRule="exact"/>
        <w:ind w:firstLineChars="200" w:firstLine="600"/>
        <w:rPr>
          <w:rFonts w:ascii="仿宋_GB2312" w:eastAsia="仿宋_GB2312" w:hAnsi="华文仿宋"/>
          <w:color w:val="FF0000"/>
          <w:sz w:val="30"/>
          <w:szCs w:val="30"/>
        </w:rPr>
      </w:pPr>
      <w:r w:rsidRPr="00F93A9A">
        <w:rPr>
          <w:rFonts w:ascii="仿宋_GB2312" w:eastAsia="仿宋_GB2312" w:hAnsi="华文仿宋" w:hint="eastAsia"/>
          <w:sz w:val="30"/>
          <w:szCs w:val="30"/>
        </w:rPr>
        <w:t>3. 创新性。选送案例在发展理念、模式、体制机制、实践推进等方面的创新探索，推动当地社区教育可持续健康发展，展现社区教育发展活力。</w:t>
      </w:r>
    </w:p>
    <w:p w14:paraId="3EF52E78" w14:textId="77777777" w:rsidR="004B11E4" w:rsidRPr="00F93A9A" w:rsidRDefault="00C41476">
      <w:pPr>
        <w:spacing w:line="520" w:lineRule="exact"/>
        <w:ind w:firstLineChars="200" w:firstLine="600"/>
        <w:rPr>
          <w:rFonts w:ascii="仿宋_GB2312" w:eastAsia="仿宋_GB2312" w:hAnsi="华文仿宋"/>
          <w:sz w:val="30"/>
          <w:szCs w:val="30"/>
        </w:rPr>
      </w:pPr>
      <w:r w:rsidRPr="00F93A9A">
        <w:rPr>
          <w:rFonts w:ascii="仿宋_GB2312" w:eastAsia="仿宋_GB2312" w:hAnsi="华文仿宋" w:hint="eastAsia"/>
          <w:sz w:val="30"/>
          <w:szCs w:val="30"/>
        </w:rPr>
        <w:t>4. 示范性。选送案例要对本地区社区教育、老年教育工作起到较为明显的推动作用，对其他地区和单位具有借鉴和应用推广价值。</w:t>
      </w:r>
    </w:p>
    <w:p w14:paraId="5F04836A" w14:textId="77777777" w:rsidR="004B11E4" w:rsidRPr="00F93A9A" w:rsidRDefault="00C41476">
      <w:pPr>
        <w:spacing w:line="520" w:lineRule="exact"/>
        <w:ind w:firstLineChars="200" w:firstLine="602"/>
        <w:rPr>
          <w:rFonts w:ascii="仿宋_GB2312" w:eastAsia="仿宋_GB2312" w:hAnsi="华文仿宋"/>
          <w:b/>
          <w:bCs/>
          <w:sz w:val="30"/>
          <w:szCs w:val="30"/>
        </w:rPr>
      </w:pPr>
      <w:r w:rsidRPr="00F93A9A">
        <w:rPr>
          <w:rFonts w:ascii="仿宋_GB2312" w:eastAsia="仿宋_GB2312" w:hAnsi="华文仿宋" w:hint="eastAsia"/>
          <w:b/>
          <w:bCs/>
          <w:sz w:val="30"/>
          <w:szCs w:val="30"/>
        </w:rPr>
        <w:t>四、遴选程序</w:t>
      </w:r>
    </w:p>
    <w:p w14:paraId="4B3260D5" w14:textId="5AFF2C5A" w:rsidR="004B11E4" w:rsidRPr="00F93A9A" w:rsidRDefault="00C41476">
      <w:pPr>
        <w:spacing w:line="520" w:lineRule="exact"/>
        <w:ind w:firstLineChars="200" w:firstLine="600"/>
        <w:rPr>
          <w:rFonts w:ascii="仿宋_GB2312" w:eastAsia="仿宋_GB2312" w:hAnsi="华文仿宋"/>
          <w:sz w:val="30"/>
          <w:szCs w:val="30"/>
        </w:rPr>
      </w:pPr>
      <w:r w:rsidRPr="00F93A9A">
        <w:rPr>
          <w:rFonts w:ascii="仿宋_GB2312" w:eastAsia="仿宋_GB2312" w:hAnsi="华文仿宋" w:hint="eastAsia"/>
          <w:sz w:val="30"/>
          <w:szCs w:val="30"/>
        </w:rPr>
        <w:t>1</w:t>
      </w:r>
      <w:r w:rsidR="00674FB9" w:rsidRPr="00F93A9A">
        <w:rPr>
          <w:rFonts w:ascii="仿宋_GB2312" w:eastAsia="仿宋_GB2312" w:hAnsi="华文仿宋" w:hint="eastAsia"/>
          <w:sz w:val="30"/>
          <w:szCs w:val="30"/>
        </w:rPr>
        <w:t xml:space="preserve">. </w:t>
      </w:r>
      <w:r w:rsidRPr="00F93A9A">
        <w:rPr>
          <w:rFonts w:ascii="仿宋_GB2312" w:eastAsia="仿宋_GB2312" w:hAnsi="华文仿宋" w:hint="eastAsia"/>
          <w:sz w:val="30"/>
          <w:szCs w:val="30"/>
        </w:rPr>
        <w:t>本《通知》印发后，中国成人教育协会将组织案例撰写的培训。</w:t>
      </w:r>
    </w:p>
    <w:p w14:paraId="66B9B7B9" w14:textId="77777777" w:rsidR="004B11E4" w:rsidRPr="00F93A9A" w:rsidRDefault="00C41476">
      <w:pPr>
        <w:spacing w:line="520" w:lineRule="exact"/>
        <w:ind w:firstLineChars="200" w:firstLine="600"/>
        <w:rPr>
          <w:rFonts w:ascii="仿宋_GB2312" w:eastAsia="仿宋_GB2312" w:hAnsi="华文仿宋"/>
          <w:sz w:val="30"/>
          <w:szCs w:val="30"/>
        </w:rPr>
      </w:pPr>
      <w:r w:rsidRPr="00F93A9A">
        <w:rPr>
          <w:rFonts w:ascii="仿宋_GB2312" w:eastAsia="仿宋_GB2312" w:hAnsi="华文仿宋" w:hint="eastAsia"/>
          <w:sz w:val="30"/>
          <w:szCs w:val="30"/>
        </w:rPr>
        <w:t>2</w:t>
      </w:r>
      <w:r w:rsidR="00674FB9" w:rsidRPr="00F93A9A">
        <w:rPr>
          <w:rFonts w:ascii="仿宋_GB2312" w:eastAsia="仿宋_GB2312" w:hAnsi="华文仿宋" w:hint="eastAsia"/>
          <w:sz w:val="30"/>
          <w:szCs w:val="30"/>
        </w:rPr>
        <w:t xml:space="preserve">. </w:t>
      </w:r>
      <w:r w:rsidRPr="00F93A9A">
        <w:rPr>
          <w:rFonts w:ascii="仿宋_GB2312" w:eastAsia="仿宋_GB2312" w:hAnsi="华文仿宋" w:hint="eastAsia"/>
          <w:sz w:val="30"/>
          <w:szCs w:val="30"/>
        </w:rPr>
        <w:t>各案例撰写完成后，请自行聘请相关专家审提意见，并提出书面评析语后（见附件1），提交到本省级成人教育协会（学会）</w:t>
      </w:r>
      <w:r w:rsidR="00674FB9" w:rsidRPr="00F93A9A">
        <w:rPr>
          <w:rFonts w:ascii="仿宋_GB2312" w:eastAsia="仿宋_GB2312" w:hAnsi="华文仿宋" w:hint="eastAsia"/>
          <w:sz w:val="30"/>
          <w:szCs w:val="30"/>
        </w:rPr>
        <w:t>，如果没有省级成人教育协会（学会）可提交到省级社区教育指导中心。其他情况</w:t>
      </w:r>
      <w:r w:rsidRPr="00F93A9A">
        <w:rPr>
          <w:rFonts w:ascii="仿宋_GB2312" w:eastAsia="仿宋_GB2312" w:hAnsi="华文仿宋" w:hint="eastAsia"/>
          <w:sz w:val="30"/>
          <w:szCs w:val="30"/>
        </w:rPr>
        <w:t>可直接提交至邮箱</w:t>
      </w:r>
      <w:r w:rsidRPr="00F93A9A">
        <w:rPr>
          <w:rFonts w:ascii="仿宋_GB2312" w:eastAsia="仿宋_GB2312" w:hAnsi="Malgun Gothic Semilight" w:cs="Malgun Gothic Semilight" w:hint="eastAsia"/>
          <w:bCs/>
          <w:sz w:val="30"/>
          <w:szCs w:val="30"/>
          <w:shd w:val="clear" w:color="auto" w:fill="FFFFFF"/>
        </w:rPr>
        <w:t>wljy@caea.org.cn</w:t>
      </w:r>
      <w:r w:rsidRPr="00F93A9A">
        <w:rPr>
          <w:rFonts w:ascii="仿宋_GB2312" w:eastAsia="仿宋_GB2312" w:hAnsi="华文仿宋" w:hint="eastAsia"/>
          <w:sz w:val="30"/>
          <w:szCs w:val="30"/>
        </w:rPr>
        <w:t>。</w:t>
      </w:r>
    </w:p>
    <w:p w14:paraId="7DCA2712" w14:textId="77777777" w:rsidR="004B11E4" w:rsidRPr="00F93A9A" w:rsidRDefault="00C41476">
      <w:pPr>
        <w:spacing w:line="520" w:lineRule="exact"/>
        <w:ind w:firstLineChars="200" w:firstLine="600"/>
        <w:rPr>
          <w:rFonts w:ascii="仿宋_GB2312" w:eastAsia="仿宋_GB2312" w:hAnsi="华文仿宋"/>
          <w:sz w:val="30"/>
          <w:szCs w:val="30"/>
        </w:rPr>
      </w:pPr>
      <w:r w:rsidRPr="00F93A9A">
        <w:rPr>
          <w:rFonts w:ascii="仿宋_GB2312" w:eastAsia="仿宋_GB2312" w:hAnsi="华文仿宋" w:hint="eastAsia"/>
          <w:sz w:val="30"/>
          <w:szCs w:val="30"/>
        </w:rPr>
        <w:t>3</w:t>
      </w:r>
      <w:r w:rsidR="00674FB9" w:rsidRPr="00F93A9A">
        <w:rPr>
          <w:rFonts w:ascii="仿宋_GB2312" w:eastAsia="仿宋_GB2312" w:hAnsi="华文仿宋" w:hint="eastAsia"/>
          <w:sz w:val="30"/>
          <w:szCs w:val="30"/>
        </w:rPr>
        <w:t xml:space="preserve">. </w:t>
      </w:r>
      <w:r w:rsidR="007B533D" w:rsidRPr="00F93A9A">
        <w:rPr>
          <w:rFonts w:ascii="仿宋_GB2312" w:eastAsia="仿宋_GB2312" w:hAnsi="华文仿宋" w:hint="eastAsia"/>
          <w:sz w:val="30"/>
          <w:szCs w:val="30"/>
        </w:rPr>
        <w:t>中国成人教育协会恳请</w:t>
      </w:r>
      <w:r w:rsidR="00C07743" w:rsidRPr="00F93A9A">
        <w:rPr>
          <w:rFonts w:ascii="仿宋_GB2312" w:eastAsia="仿宋_GB2312" w:hAnsi="华文仿宋" w:hint="eastAsia"/>
          <w:sz w:val="30"/>
          <w:szCs w:val="30"/>
        </w:rPr>
        <w:t>各</w:t>
      </w:r>
      <w:r w:rsidR="007B533D" w:rsidRPr="00F93A9A">
        <w:rPr>
          <w:rFonts w:ascii="仿宋_GB2312" w:eastAsia="仿宋_GB2312" w:hAnsi="华文仿宋" w:hint="eastAsia"/>
          <w:sz w:val="30"/>
          <w:szCs w:val="30"/>
        </w:rPr>
        <w:t>地方教育行政部门支持此项工作，并请各</w:t>
      </w:r>
      <w:r w:rsidR="00674FB9" w:rsidRPr="00F93A9A">
        <w:rPr>
          <w:rFonts w:ascii="仿宋_GB2312" w:eastAsia="仿宋_GB2312" w:hAnsi="华文仿宋" w:hint="eastAsia"/>
          <w:sz w:val="30"/>
          <w:szCs w:val="30"/>
        </w:rPr>
        <w:t>省级成人教育协会（学会）或省级社区教育指导中心</w:t>
      </w:r>
      <w:r w:rsidRPr="00F93A9A">
        <w:rPr>
          <w:rFonts w:ascii="仿宋_GB2312" w:eastAsia="仿宋_GB2312" w:hAnsi="华文仿宋" w:hint="eastAsia"/>
          <w:sz w:val="30"/>
          <w:szCs w:val="30"/>
        </w:rPr>
        <w:t>认真组织初次遴选。</w:t>
      </w:r>
    </w:p>
    <w:p w14:paraId="4F49C8D6" w14:textId="77777777" w:rsidR="004B11E4" w:rsidRPr="00F93A9A" w:rsidRDefault="00C41476">
      <w:pPr>
        <w:spacing w:line="520" w:lineRule="exact"/>
        <w:ind w:firstLineChars="200" w:firstLine="600"/>
        <w:rPr>
          <w:rFonts w:ascii="仿宋_GB2312" w:eastAsia="仿宋_GB2312" w:hAnsi="华文仿宋"/>
          <w:sz w:val="30"/>
          <w:szCs w:val="30"/>
        </w:rPr>
      </w:pPr>
      <w:r w:rsidRPr="00F93A9A">
        <w:rPr>
          <w:rFonts w:ascii="仿宋_GB2312" w:eastAsia="仿宋_GB2312" w:hAnsi="华文仿宋" w:hint="eastAsia"/>
          <w:sz w:val="30"/>
          <w:szCs w:val="30"/>
        </w:rPr>
        <w:t>4</w:t>
      </w:r>
      <w:r w:rsidR="00674FB9" w:rsidRPr="00F93A9A">
        <w:rPr>
          <w:rFonts w:ascii="仿宋_GB2312" w:eastAsia="仿宋_GB2312" w:hAnsi="华文仿宋" w:hint="eastAsia"/>
          <w:sz w:val="30"/>
          <w:szCs w:val="30"/>
        </w:rPr>
        <w:t xml:space="preserve">. </w:t>
      </w:r>
      <w:r w:rsidRPr="00F93A9A">
        <w:rPr>
          <w:rFonts w:ascii="仿宋_GB2312" w:eastAsia="仿宋_GB2312" w:hAnsi="华文仿宋" w:hint="eastAsia"/>
          <w:sz w:val="30"/>
          <w:szCs w:val="30"/>
        </w:rPr>
        <w:t>各省将初选后的案例提交中国成协，中国成协组织专家</w:t>
      </w:r>
      <w:r w:rsidRPr="00F93A9A">
        <w:rPr>
          <w:rFonts w:ascii="仿宋_GB2312" w:eastAsia="仿宋_GB2312" w:hAnsi="华文仿宋" w:hint="eastAsia"/>
          <w:sz w:val="30"/>
          <w:szCs w:val="30"/>
        </w:rPr>
        <w:lastRenderedPageBreak/>
        <w:t>遴选出100个左右的案例并对入选案例提出修改意见，经申报单位进一步修改后在中国成协官网公布入选案例并结集出版。</w:t>
      </w:r>
    </w:p>
    <w:p w14:paraId="5CAA97C7" w14:textId="77777777" w:rsidR="004B11E4" w:rsidRPr="00F93A9A" w:rsidRDefault="00C41476">
      <w:pPr>
        <w:spacing w:line="520" w:lineRule="exact"/>
        <w:ind w:firstLine="600"/>
        <w:rPr>
          <w:rFonts w:ascii="仿宋_GB2312" w:eastAsia="仿宋_GB2312" w:hAnsi="华文仿宋"/>
          <w:b/>
          <w:bCs/>
          <w:sz w:val="30"/>
          <w:szCs w:val="30"/>
        </w:rPr>
      </w:pPr>
      <w:r w:rsidRPr="00F93A9A">
        <w:rPr>
          <w:rFonts w:ascii="仿宋_GB2312" w:eastAsia="仿宋_GB2312" w:hAnsi="华文仿宋" w:hint="eastAsia"/>
          <w:b/>
          <w:bCs/>
          <w:sz w:val="30"/>
          <w:szCs w:val="30"/>
        </w:rPr>
        <w:t>五、征集时间及报送要求</w:t>
      </w:r>
    </w:p>
    <w:p w14:paraId="178D8590" w14:textId="77777777" w:rsidR="004B11E4" w:rsidRPr="00F93A9A" w:rsidRDefault="00C41476">
      <w:pPr>
        <w:spacing w:line="520" w:lineRule="exact"/>
        <w:ind w:firstLine="600"/>
        <w:rPr>
          <w:rFonts w:ascii="仿宋_GB2312" w:eastAsia="仿宋_GB2312" w:hAnsi="华文仿宋"/>
          <w:sz w:val="30"/>
          <w:szCs w:val="30"/>
        </w:rPr>
      </w:pPr>
      <w:r w:rsidRPr="00F93A9A">
        <w:rPr>
          <w:rFonts w:ascii="仿宋_GB2312" w:eastAsia="仿宋_GB2312" w:hAnsi="华文仿宋" w:hint="eastAsia"/>
          <w:sz w:val="30"/>
          <w:szCs w:val="30"/>
        </w:rPr>
        <w:t>1</w:t>
      </w:r>
      <w:r w:rsidR="00674FB9" w:rsidRPr="00F93A9A">
        <w:rPr>
          <w:rFonts w:ascii="仿宋_GB2312" w:eastAsia="仿宋_GB2312" w:hAnsi="华文仿宋" w:hint="eastAsia"/>
          <w:sz w:val="30"/>
          <w:szCs w:val="30"/>
        </w:rPr>
        <w:t xml:space="preserve">. </w:t>
      </w:r>
      <w:r w:rsidRPr="00F93A9A">
        <w:rPr>
          <w:rFonts w:ascii="仿宋_GB2312" w:eastAsia="仿宋_GB2312" w:hAnsi="华文仿宋" w:hint="eastAsia"/>
          <w:sz w:val="30"/>
          <w:szCs w:val="30"/>
        </w:rPr>
        <w:t>案例申报时间：2023年4月1日——2023年6月30日。</w:t>
      </w:r>
    </w:p>
    <w:p w14:paraId="2B4997BE" w14:textId="77777777" w:rsidR="004B11E4" w:rsidRPr="00F93A9A" w:rsidRDefault="00C41476">
      <w:pPr>
        <w:spacing w:line="520" w:lineRule="exact"/>
        <w:ind w:firstLineChars="200" w:firstLine="600"/>
        <w:rPr>
          <w:rFonts w:ascii="仿宋_GB2312" w:eastAsia="仿宋_GB2312" w:hAnsi="华文仿宋"/>
          <w:sz w:val="30"/>
          <w:szCs w:val="30"/>
        </w:rPr>
      </w:pPr>
      <w:r w:rsidRPr="00F93A9A">
        <w:rPr>
          <w:rFonts w:ascii="仿宋_GB2312" w:eastAsia="仿宋_GB2312" w:hAnsi="华文仿宋" w:hint="eastAsia"/>
          <w:sz w:val="30"/>
          <w:szCs w:val="30"/>
        </w:rPr>
        <w:t>2</w:t>
      </w:r>
      <w:r w:rsidR="00674FB9" w:rsidRPr="00F93A9A">
        <w:rPr>
          <w:rFonts w:ascii="仿宋_GB2312" w:eastAsia="仿宋_GB2312" w:hAnsi="华文仿宋" w:hint="eastAsia"/>
          <w:sz w:val="30"/>
          <w:szCs w:val="30"/>
        </w:rPr>
        <w:t xml:space="preserve">. </w:t>
      </w:r>
      <w:r w:rsidRPr="00F93A9A">
        <w:rPr>
          <w:rFonts w:ascii="仿宋_GB2312" w:eastAsia="仿宋_GB2312" w:hAnsi="华文仿宋" w:hint="eastAsia"/>
          <w:sz w:val="30"/>
          <w:szCs w:val="30"/>
        </w:rPr>
        <w:t>案例撰写要求：见附件2</w:t>
      </w:r>
    </w:p>
    <w:p w14:paraId="414F10DE" w14:textId="77777777" w:rsidR="004B11E4" w:rsidRPr="00F93A9A" w:rsidRDefault="00C41476">
      <w:pPr>
        <w:spacing w:line="520" w:lineRule="exact"/>
        <w:ind w:firstLine="600"/>
        <w:rPr>
          <w:rFonts w:ascii="仿宋_GB2312" w:eastAsia="仿宋_GB2312" w:hAnsi="华文仿宋"/>
          <w:sz w:val="30"/>
          <w:szCs w:val="30"/>
        </w:rPr>
      </w:pPr>
      <w:r w:rsidRPr="00F93A9A">
        <w:rPr>
          <w:rFonts w:ascii="仿宋_GB2312" w:eastAsia="仿宋_GB2312" w:hAnsi="华文仿宋" w:hint="eastAsia"/>
          <w:sz w:val="30"/>
          <w:szCs w:val="30"/>
        </w:rPr>
        <w:t>3</w:t>
      </w:r>
      <w:r w:rsidR="00674FB9" w:rsidRPr="00F93A9A">
        <w:rPr>
          <w:rFonts w:ascii="仿宋_GB2312" w:eastAsia="仿宋_GB2312" w:hAnsi="华文仿宋" w:hint="eastAsia"/>
          <w:sz w:val="30"/>
          <w:szCs w:val="30"/>
        </w:rPr>
        <w:t xml:space="preserve">. </w:t>
      </w:r>
      <w:r w:rsidRPr="00F93A9A">
        <w:rPr>
          <w:rFonts w:ascii="仿宋_GB2312" w:eastAsia="仿宋_GB2312" w:hAnsi="华文仿宋" w:hint="eastAsia"/>
          <w:sz w:val="30"/>
          <w:szCs w:val="30"/>
        </w:rPr>
        <w:t xml:space="preserve">各省市报送数量：自治区、直辖市和各省报送5—10个案例，计划单列市可报送3个案例. </w:t>
      </w:r>
    </w:p>
    <w:p w14:paraId="1146DB02" w14:textId="77777777" w:rsidR="004B11E4" w:rsidRPr="00F93A9A" w:rsidRDefault="00C41476">
      <w:pPr>
        <w:spacing w:line="520" w:lineRule="exact"/>
        <w:ind w:firstLine="600"/>
        <w:rPr>
          <w:rFonts w:ascii="仿宋_GB2312" w:eastAsia="仿宋_GB2312" w:hAnsi="华文仿宋"/>
          <w:sz w:val="30"/>
          <w:szCs w:val="30"/>
        </w:rPr>
      </w:pPr>
      <w:r w:rsidRPr="00F93A9A">
        <w:rPr>
          <w:rFonts w:ascii="仿宋_GB2312" w:eastAsia="仿宋_GB2312" w:hAnsi="华文仿宋" w:hint="eastAsia"/>
          <w:sz w:val="30"/>
          <w:szCs w:val="30"/>
        </w:rPr>
        <w:t>4</w:t>
      </w:r>
      <w:r w:rsidR="00674FB9" w:rsidRPr="00F93A9A">
        <w:rPr>
          <w:rFonts w:ascii="仿宋_GB2312" w:eastAsia="仿宋_GB2312" w:hAnsi="华文仿宋" w:hint="eastAsia"/>
          <w:sz w:val="30"/>
          <w:szCs w:val="30"/>
        </w:rPr>
        <w:t xml:space="preserve">. </w:t>
      </w:r>
      <w:r w:rsidRPr="00F93A9A">
        <w:rPr>
          <w:rFonts w:ascii="仿宋_GB2312" w:eastAsia="仿宋_GB2312" w:hAnsi="华文仿宋" w:hint="eastAsia"/>
          <w:sz w:val="30"/>
          <w:szCs w:val="30"/>
        </w:rPr>
        <w:t>联络交流：为方便案例出版工作交流，协会按所服务的区域进行了分工，请大家与对应区域工作人员联系，并进入“社区教育工作案例”沟通微信群。</w:t>
      </w:r>
    </w:p>
    <w:p w14:paraId="664CA4B4" w14:textId="0A5569EA" w:rsidR="007B533D" w:rsidRPr="00F93A9A" w:rsidRDefault="00C41476">
      <w:pPr>
        <w:spacing w:line="520" w:lineRule="exact"/>
        <w:ind w:firstLine="600"/>
        <w:rPr>
          <w:rFonts w:ascii="仿宋_GB2312" w:eastAsia="仿宋_GB2312" w:hAnsi="华文仿宋"/>
          <w:sz w:val="30"/>
          <w:szCs w:val="30"/>
        </w:rPr>
      </w:pPr>
      <w:r w:rsidRPr="00F93A9A">
        <w:rPr>
          <w:rFonts w:ascii="仿宋_GB2312" w:eastAsia="仿宋_GB2312" w:hAnsi="华文仿宋" w:hint="eastAsia"/>
          <w:sz w:val="30"/>
          <w:szCs w:val="30"/>
        </w:rPr>
        <w:t>请各单位严格按照案例撰写要求，于2023年6月30日前将案例及申报表电子版（见附件</w:t>
      </w:r>
      <w:r w:rsidR="0071778D" w:rsidRPr="00F93A9A">
        <w:rPr>
          <w:rFonts w:ascii="仿宋_GB2312" w:eastAsia="仿宋_GB2312" w:hAnsi="华文仿宋" w:hint="eastAsia"/>
          <w:sz w:val="30"/>
          <w:szCs w:val="30"/>
        </w:rPr>
        <w:t>1</w:t>
      </w:r>
      <w:r w:rsidRPr="00F93A9A">
        <w:rPr>
          <w:rFonts w:ascii="仿宋_GB2312" w:eastAsia="仿宋_GB2312" w:hAnsi="华文仿宋" w:hint="eastAsia"/>
          <w:sz w:val="30"/>
          <w:szCs w:val="30"/>
        </w:rPr>
        <w:t>）发邮件至各省、计划单列市成人教育协（学）会指定邮箱。</w:t>
      </w:r>
    </w:p>
    <w:p w14:paraId="25578A73" w14:textId="09CCFB18" w:rsidR="004B11E4" w:rsidRPr="00F93A9A" w:rsidRDefault="00C41476">
      <w:pPr>
        <w:spacing w:line="520" w:lineRule="exact"/>
        <w:ind w:firstLine="600"/>
        <w:rPr>
          <w:rFonts w:ascii="仿宋_GB2312" w:eastAsia="仿宋_GB2312" w:hAnsi="华文仿宋"/>
          <w:sz w:val="30"/>
          <w:szCs w:val="30"/>
        </w:rPr>
      </w:pPr>
      <w:r w:rsidRPr="00F93A9A">
        <w:rPr>
          <w:rFonts w:ascii="仿宋_GB2312" w:eastAsia="仿宋_GB2312" w:hAnsi="华文仿宋" w:hint="eastAsia"/>
          <w:sz w:val="30"/>
          <w:szCs w:val="30"/>
        </w:rPr>
        <w:t>请各省、计划单列市成人教育协（学）会或相关单位，接到通知后及时转发，严密组织案例撰写、申报和初选工作，将初选后的案例电子版报当地教育行政部门备案，</w:t>
      </w:r>
      <w:hyperlink r:id="rId9" w:history="1">
        <w:r w:rsidR="005C471E" w:rsidRPr="00F93A9A">
          <w:rPr>
            <w:rFonts w:ascii="仿宋_GB2312" w:eastAsia="仿宋_GB2312" w:hAnsi="华文仿宋" w:hint="eastAsia"/>
            <w:sz w:val="30"/>
            <w:szCs w:val="30"/>
          </w:rPr>
          <w:t>并于2023年7月10日前将初评后的案例文件发送邮件至wljy@caea.org.cn</w:t>
        </w:r>
      </w:hyperlink>
      <w:r w:rsidR="0071778D" w:rsidRPr="00F93A9A">
        <w:rPr>
          <w:rFonts w:ascii="仿宋_GB2312" w:eastAsia="仿宋_GB2312" w:hAnsi="华文仿宋" w:hint="eastAsia"/>
          <w:sz w:val="30"/>
          <w:szCs w:val="30"/>
        </w:rPr>
        <w:t>（</w:t>
      </w:r>
      <w:r w:rsidR="0071778D" w:rsidRPr="00F93A9A">
        <w:rPr>
          <w:rFonts w:ascii="仿宋_GB2312" w:eastAsia="仿宋_GB2312" w:hAnsi="仿宋" w:hint="eastAsia"/>
          <w:sz w:val="30"/>
          <w:szCs w:val="30"/>
        </w:rPr>
        <w:t>附件1需要盖章扫描</w:t>
      </w:r>
      <w:r w:rsidR="00AB60FF" w:rsidRPr="00F93A9A">
        <w:rPr>
          <w:rFonts w:ascii="仿宋_GB2312" w:eastAsia="仿宋_GB2312" w:hAnsi="仿宋" w:hint="eastAsia"/>
          <w:sz w:val="30"/>
          <w:szCs w:val="30"/>
        </w:rPr>
        <w:t>后版本和word版本</w:t>
      </w:r>
      <w:r w:rsidR="0071778D" w:rsidRPr="00F93A9A">
        <w:rPr>
          <w:rFonts w:ascii="仿宋_GB2312" w:eastAsia="仿宋_GB2312" w:hAnsi="仿宋" w:hint="eastAsia"/>
          <w:sz w:val="30"/>
          <w:szCs w:val="30"/>
        </w:rPr>
        <w:t>一并发送）</w:t>
      </w:r>
      <w:r w:rsidR="0071778D" w:rsidRPr="00F93A9A">
        <w:rPr>
          <w:rFonts w:ascii="仿宋_GB2312" w:eastAsia="仿宋_GB2312" w:hAnsi="华文仿宋" w:hint="eastAsia"/>
          <w:sz w:val="30"/>
          <w:szCs w:val="30"/>
        </w:rPr>
        <w:t>。</w:t>
      </w:r>
    </w:p>
    <w:p w14:paraId="2A671753" w14:textId="03940DD1" w:rsidR="00175577" w:rsidRDefault="00175577" w:rsidP="00175577">
      <w:pPr>
        <w:spacing w:line="520" w:lineRule="exact"/>
        <w:ind w:firstLine="600"/>
        <w:rPr>
          <w:rFonts w:ascii="仿宋_GB2312" w:eastAsia="仿宋_GB2312" w:hAnsi="华文仿宋"/>
          <w:b/>
          <w:sz w:val="30"/>
          <w:szCs w:val="30"/>
        </w:rPr>
      </w:pPr>
      <w:r w:rsidRPr="00F93A9A">
        <w:rPr>
          <w:rFonts w:ascii="仿宋_GB2312" w:eastAsia="仿宋_GB2312" w:hAnsi="华文仿宋" w:hint="eastAsia"/>
          <w:b/>
          <w:sz w:val="30"/>
          <w:szCs w:val="30"/>
        </w:rPr>
        <w:t>六、联系方式</w:t>
      </w:r>
    </w:p>
    <w:p w14:paraId="17254E2F" w14:textId="77777777" w:rsidR="00265DD4" w:rsidRPr="00265DD4" w:rsidRDefault="00265DD4" w:rsidP="00265DD4">
      <w:pPr>
        <w:spacing w:line="520" w:lineRule="exact"/>
        <w:ind w:firstLine="600"/>
        <w:rPr>
          <w:rFonts w:ascii="仿宋_GB2312" w:eastAsia="仿宋_GB2312" w:hAnsi="华文仿宋"/>
          <w:sz w:val="30"/>
          <w:szCs w:val="30"/>
        </w:rPr>
      </w:pPr>
      <w:r w:rsidRPr="00265DD4">
        <w:rPr>
          <w:rFonts w:ascii="仿宋_GB2312" w:eastAsia="仿宋_GB2312" w:hAnsi="华文仿宋" w:hint="eastAsia"/>
          <w:sz w:val="30"/>
          <w:szCs w:val="30"/>
        </w:rPr>
        <w:t>肖志华：</w:t>
      </w:r>
      <w:r w:rsidRPr="00265DD4">
        <w:rPr>
          <w:rFonts w:ascii="仿宋_GB2312" w:eastAsia="仿宋_GB2312" w:hAnsi="华文仿宋"/>
          <w:sz w:val="30"/>
          <w:szCs w:val="30"/>
        </w:rPr>
        <w:t xml:space="preserve"> 010-81299751 18611262269（山东省、浙江省、河北省、河南省、山西省、陕西省、青海省、上海市、江西省）</w:t>
      </w:r>
    </w:p>
    <w:p w14:paraId="0D351B12" w14:textId="77777777" w:rsidR="00265DD4" w:rsidRPr="00265DD4" w:rsidRDefault="00265DD4" w:rsidP="00265DD4">
      <w:pPr>
        <w:spacing w:line="520" w:lineRule="exact"/>
        <w:ind w:firstLine="600"/>
        <w:rPr>
          <w:rFonts w:ascii="仿宋_GB2312" w:eastAsia="仿宋_GB2312" w:hAnsi="华文仿宋"/>
          <w:sz w:val="30"/>
          <w:szCs w:val="30"/>
        </w:rPr>
      </w:pPr>
      <w:r w:rsidRPr="00265DD4">
        <w:rPr>
          <w:rFonts w:ascii="仿宋_GB2312" w:eastAsia="仿宋_GB2312" w:hAnsi="华文仿宋" w:hint="eastAsia"/>
          <w:sz w:val="30"/>
          <w:szCs w:val="30"/>
        </w:rPr>
        <w:t>彭　芳：</w:t>
      </w:r>
      <w:r w:rsidRPr="00265DD4">
        <w:rPr>
          <w:rFonts w:ascii="仿宋_GB2312" w:eastAsia="仿宋_GB2312" w:hAnsi="华文仿宋"/>
          <w:sz w:val="30"/>
          <w:szCs w:val="30"/>
        </w:rPr>
        <w:t xml:space="preserve"> 18611285756（黑龙江省、辽宁省、吉林省、内蒙古自治区、北京市、广东省、海南省、江苏省）</w:t>
      </w:r>
    </w:p>
    <w:p w14:paraId="2FEEB0A7" w14:textId="606B599F" w:rsidR="005C471E" w:rsidRPr="00265DD4" w:rsidRDefault="00265DD4" w:rsidP="00265DD4">
      <w:pPr>
        <w:spacing w:line="520" w:lineRule="exact"/>
        <w:ind w:firstLine="600"/>
        <w:rPr>
          <w:rFonts w:ascii="仿宋_GB2312" w:eastAsia="仿宋_GB2312" w:hAnsi="华文仿宋"/>
          <w:sz w:val="30"/>
          <w:szCs w:val="30"/>
        </w:rPr>
      </w:pPr>
      <w:r w:rsidRPr="00265DD4">
        <w:rPr>
          <w:rFonts w:ascii="仿宋_GB2312" w:eastAsia="仿宋_GB2312" w:hAnsi="华文仿宋" w:hint="eastAsia"/>
          <w:sz w:val="30"/>
          <w:szCs w:val="30"/>
        </w:rPr>
        <w:t>刘晓妹：</w:t>
      </w:r>
      <w:r w:rsidRPr="00265DD4">
        <w:rPr>
          <w:rFonts w:ascii="仿宋_GB2312" w:eastAsia="仿宋_GB2312" w:hAnsi="华文仿宋"/>
          <w:sz w:val="30"/>
          <w:szCs w:val="30"/>
        </w:rPr>
        <w:t xml:space="preserve"> 18600960470 （天津市、重庆市、四川省、湖北省、湖南省、云南省、贵州省、福建省、安徽省、广西省、宁夏自治区、新疆维吾尔自治区、新疆生产建设兵团、甘肃省、西藏</w:t>
      </w:r>
      <w:r w:rsidRPr="00265DD4">
        <w:rPr>
          <w:rFonts w:ascii="仿宋_GB2312" w:eastAsia="仿宋_GB2312" w:hAnsi="华文仿宋"/>
          <w:sz w:val="30"/>
          <w:szCs w:val="30"/>
        </w:rPr>
        <w:lastRenderedPageBreak/>
        <w:t>自治区）</w:t>
      </w:r>
    </w:p>
    <w:p w14:paraId="115A1F87" w14:textId="77777777" w:rsidR="00265DD4" w:rsidRPr="00265DD4" w:rsidRDefault="00265DD4" w:rsidP="00265DD4">
      <w:pPr>
        <w:spacing w:line="520" w:lineRule="exact"/>
        <w:ind w:firstLine="600"/>
        <w:rPr>
          <w:rFonts w:ascii="仿宋_GB2312" w:eastAsia="仿宋_GB2312" w:hAnsi="华文仿宋" w:hint="eastAsia"/>
          <w:sz w:val="30"/>
          <w:szCs w:val="30"/>
        </w:rPr>
      </w:pPr>
    </w:p>
    <w:p w14:paraId="72FBD599" w14:textId="77777777" w:rsidR="004B11E4" w:rsidRPr="00F93A9A" w:rsidRDefault="00C41476">
      <w:pPr>
        <w:rPr>
          <w:rFonts w:ascii="仿宋_GB2312" w:eastAsia="仿宋_GB2312" w:hAnsi="仿宋"/>
          <w:sz w:val="30"/>
          <w:szCs w:val="30"/>
        </w:rPr>
      </w:pPr>
      <w:r w:rsidRPr="00F93A9A">
        <w:rPr>
          <w:rFonts w:ascii="仿宋_GB2312" w:eastAsia="仿宋_GB2312" w:hAnsi="仿宋" w:hint="eastAsia"/>
          <w:sz w:val="30"/>
          <w:szCs w:val="30"/>
        </w:rPr>
        <w:t>附件：1.社区教育案例申报表</w:t>
      </w:r>
    </w:p>
    <w:p w14:paraId="423E541B" w14:textId="77777777" w:rsidR="004B11E4" w:rsidRPr="00F93A9A" w:rsidRDefault="00C41476">
      <w:pPr>
        <w:ind w:firstLineChars="300" w:firstLine="900"/>
        <w:rPr>
          <w:rFonts w:ascii="仿宋_GB2312" w:eastAsia="仿宋_GB2312" w:hAnsi="仿宋"/>
          <w:sz w:val="30"/>
          <w:szCs w:val="30"/>
        </w:rPr>
      </w:pPr>
      <w:r w:rsidRPr="00F93A9A">
        <w:rPr>
          <w:rFonts w:ascii="仿宋_GB2312" w:eastAsia="仿宋_GB2312" w:hAnsi="仿宋" w:hint="eastAsia"/>
          <w:sz w:val="30"/>
          <w:szCs w:val="30"/>
        </w:rPr>
        <w:t>2.社区教育案例撰写要求</w:t>
      </w:r>
    </w:p>
    <w:p w14:paraId="6C2D5DA8" w14:textId="77777777" w:rsidR="004B11E4" w:rsidRPr="00F93A9A" w:rsidRDefault="00C41476">
      <w:pPr>
        <w:ind w:firstLineChars="300" w:firstLine="900"/>
        <w:rPr>
          <w:rFonts w:ascii="仿宋_GB2312" w:eastAsia="仿宋_GB2312" w:hAnsi="仿宋"/>
          <w:sz w:val="30"/>
          <w:szCs w:val="30"/>
        </w:rPr>
      </w:pPr>
      <w:r w:rsidRPr="00F93A9A">
        <w:rPr>
          <w:rFonts w:ascii="仿宋_GB2312" w:eastAsia="仿宋_GB2312" w:hAnsi="仿宋" w:hint="eastAsia"/>
          <w:sz w:val="30"/>
          <w:szCs w:val="30"/>
        </w:rPr>
        <w:t>3.社区教育案例选题参考指南</w:t>
      </w:r>
    </w:p>
    <w:p w14:paraId="236EEBAC" w14:textId="08FE6BC0" w:rsidR="004B11E4" w:rsidRPr="00F93A9A" w:rsidRDefault="00C41476">
      <w:pPr>
        <w:ind w:firstLineChars="300" w:firstLine="900"/>
        <w:rPr>
          <w:rFonts w:ascii="仿宋_GB2312" w:eastAsia="仿宋_GB2312" w:hAnsi="仿宋"/>
          <w:sz w:val="30"/>
          <w:szCs w:val="30"/>
        </w:rPr>
      </w:pPr>
      <w:r w:rsidRPr="00F93A9A">
        <w:rPr>
          <w:rFonts w:ascii="仿宋_GB2312" w:eastAsia="仿宋_GB2312" w:hAnsi="仿宋" w:hint="eastAsia"/>
          <w:sz w:val="30"/>
          <w:szCs w:val="30"/>
        </w:rPr>
        <w:t>4.《新时代社区教育工作案例集》编辑委员会</w:t>
      </w:r>
    </w:p>
    <w:p w14:paraId="7153DFDA" w14:textId="77777777" w:rsidR="00175577" w:rsidRPr="00F93A9A" w:rsidRDefault="00175577">
      <w:pPr>
        <w:ind w:firstLineChars="300" w:firstLine="900"/>
        <w:rPr>
          <w:rFonts w:ascii="仿宋_GB2312" w:eastAsia="仿宋_GB2312" w:hAnsi="仿宋"/>
          <w:sz w:val="30"/>
          <w:szCs w:val="30"/>
        </w:rPr>
      </w:pPr>
    </w:p>
    <w:p w14:paraId="64B6D8EF" w14:textId="77777777" w:rsidR="00F93A9A" w:rsidRDefault="00C41476">
      <w:pPr>
        <w:rPr>
          <w:rFonts w:ascii="仿宋_GB2312" w:eastAsia="仿宋_GB2312" w:hAnsi="仿宋"/>
          <w:sz w:val="30"/>
          <w:szCs w:val="30"/>
        </w:rPr>
      </w:pPr>
      <w:r w:rsidRPr="00F93A9A">
        <w:rPr>
          <w:rFonts w:ascii="仿宋_GB2312" w:eastAsia="仿宋_GB2312" w:hAnsi="仿宋" w:hint="eastAsia"/>
          <w:sz w:val="30"/>
          <w:szCs w:val="30"/>
        </w:rPr>
        <w:t xml:space="preserve">                                  </w:t>
      </w:r>
    </w:p>
    <w:p w14:paraId="39BF9B24" w14:textId="6AD411AC" w:rsidR="004B11E4" w:rsidRPr="00F93A9A" w:rsidRDefault="00C41476" w:rsidP="00F93A9A">
      <w:pPr>
        <w:ind w:firstLineChars="1700" w:firstLine="5100"/>
        <w:rPr>
          <w:rFonts w:ascii="仿宋_GB2312" w:eastAsia="仿宋_GB2312" w:hAnsi="仿宋"/>
          <w:sz w:val="30"/>
          <w:szCs w:val="30"/>
        </w:rPr>
      </w:pPr>
      <w:r w:rsidRPr="00F93A9A">
        <w:rPr>
          <w:rFonts w:ascii="仿宋_GB2312" w:eastAsia="仿宋_GB2312" w:hAnsi="仿宋" w:hint="eastAsia"/>
          <w:sz w:val="30"/>
          <w:szCs w:val="30"/>
        </w:rPr>
        <w:t>中国成人教育协会</w:t>
      </w:r>
    </w:p>
    <w:p w14:paraId="06AF921E" w14:textId="3950C64C" w:rsidR="004B11E4" w:rsidRPr="00F93A9A" w:rsidRDefault="00C41476">
      <w:pPr>
        <w:ind w:firstLine="600"/>
        <w:rPr>
          <w:rFonts w:ascii="仿宋_GB2312" w:eastAsia="仿宋_GB2312" w:hAnsi="仿宋"/>
          <w:sz w:val="30"/>
          <w:szCs w:val="30"/>
        </w:rPr>
      </w:pPr>
      <w:r w:rsidRPr="00F93A9A">
        <w:rPr>
          <w:rFonts w:ascii="仿宋_GB2312" w:eastAsia="仿宋_GB2312" w:hAnsi="仿宋" w:hint="eastAsia"/>
          <w:sz w:val="30"/>
          <w:szCs w:val="30"/>
        </w:rPr>
        <w:t xml:space="preserve">                             </w:t>
      </w:r>
      <w:r w:rsidR="00F93A9A">
        <w:rPr>
          <w:rFonts w:ascii="仿宋_GB2312" w:eastAsia="仿宋_GB2312" w:hAnsi="仿宋"/>
          <w:sz w:val="30"/>
          <w:szCs w:val="30"/>
        </w:rPr>
        <w:t xml:space="preserve"> </w:t>
      </w:r>
      <w:r w:rsidRPr="00F93A9A">
        <w:rPr>
          <w:rFonts w:ascii="仿宋_GB2312" w:eastAsia="仿宋_GB2312" w:hAnsi="仿宋" w:hint="eastAsia"/>
          <w:sz w:val="30"/>
          <w:szCs w:val="30"/>
        </w:rPr>
        <w:t>2023年3月</w:t>
      </w:r>
      <w:r w:rsidR="00F93A9A">
        <w:rPr>
          <w:rFonts w:ascii="仿宋_GB2312" w:eastAsia="仿宋_GB2312" w:hAnsi="仿宋"/>
          <w:sz w:val="30"/>
          <w:szCs w:val="30"/>
        </w:rPr>
        <w:t>1</w:t>
      </w:r>
      <w:r w:rsidR="00175577" w:rsidRPr="00F93A9A">
        <w:rPr>
          <w:rFonts w:ascii="仿宋_GB2312" w:eastAsia="仿宋_GB2312" w:hAnsi="仿宋" w:hint="eastAsia"/>
          <w:sz w:val="30"/>
          <w:szCs w:val="30"/>
        </w:rPr>
        <w:t>0</w:t>
      </w:r>
      <w:r w:rsidRPr="00F93A9A">
        <w:rPr>
          <w:rFonts w:ascii="仿宋_GB2312" w:eastAsia="仿宋_GB2312" w:hAnsi="仿宋" w:hint="eastAsia"/>
          <w:sz w:val="30"/>
          <w:szCs w:val="30"/>
        </w:rPr>
        <w:t>日</w:t>
      </w:r>
    </w:p>
    <w:p w14:paraId="18853ACE" w14:textId="77777777" w:rsidR="004B11E4" w:rsidRPr="00F93A9A" w:rsidRDefault="00C41476">
      <w:pPr>
        <w:widowControl/>
        <w:jc w:val="left"/>
        <w:rPr>
          <w:rFonts w:ascii="仿宋_GB2312" w:eastAsia="仿宋_GB2312" w:hAnsi="仿宋"/>
          <w:sz w:val="30"/>
          <w:szCs w:val="30"/>
        </w:rPr>
      </w:pPr>
      <w:r w:rsidRPr="00F93A9A">
        <w:rPr>
          <w:rFonts w:ascii="仿宋_GB2312" w:eastAsia="仿宋_GB2312" w:hAnsi="仿宋" w:hint="eastAsia"/>
          <w:sz w:val="30"/>
          <w:szCs w:val="30"/>
        </w:rPr>
        <w:br w:type="page"/>
      </w:r>
    </w:p>
    <w:p w14:paraId="4A2DA343" w14:textId="77777777" w:rsidR="004B11E4" w:rsidRDefault="004B11E4">
      <w:pPr>
        <w:ind w:firstLine="600"/>
        <w:rPr>
          <w:rFonts w:ascii="仿宋" w:eastAsia="仿宋" w:hAnsi="仿宋"/>
          <w:sz w:val="30"/>
          <w:szCs w:val="30"/>
        </w:rPr>
      </w:pPr>
    </w:p>
    <w:p w14:paraId="53DD248B" w14:textId="77777777" w:rsidR="004B11E4" w:rsidRPr="00F93A9A" w:rsidRDefault="00C41476">
      <w:pPr>
        <w:rPr>
          <w:rFonts w:ascii="仿宋_GB2312" w:eastAsia="仿宋_GB2312" w:hAnsi="仿宋"/>
          <w:sz w:val="30"/>
          <w:szCs w:val="30"/>
        </w:rPr>
      </w:pPr>
      <w:r w:rsidRPr="00F93A9A">
        <w:rPr>
          <w:rFonts w:ascii="仿宋_GB2312" w:eastAsia="仿宋_GB2312" w:hAnsi="仿宋" w:hint="eastAsia"/>
          <w:sz w:val="30"/>
          <w:szCs w:val="30"/>
        </w:rPr>
        <w:t>附件1：</w:t>
      </w:r>
    </w:p>
    <w:p w14:paraId="65CFD537" w14:textId="77777777" w:rsidR="004B11E4" w:rsidRDefault="00C41476">
      <w:pPr>
        <w:ind w:firstLine="600"/>
        <w:jc w:val="center"/>
        <w:rPr>
          <w:rFonts w:ascii="黑体" w:eastAsia="黑体" w:hAnsi="黑体"/>
          <w:sz w:val="36"/>
          <w:szCs w:val="36"/>
        </w:rPr>
      </w:pPr>
      <w:r>
        <w:rPr>
          <w:rFonts w:ascii="黑体" w:eastAsia="黑体" w:hAnsi="黑体" w:hint="eastAsia"/>
          <w:sz w:val="36"/>
          <w:szCs w:val="36"/>
        </w:rPr>
        <w:t>社区教育案例申报表</w:t>
      </w:r>
    </w:p>
    <w:tbl>
      <w:tblPr>
        <w:tblStyle w:val="ac"/>
        <w:tblW w:w="8429" w:type="dxa"/>
        <w:tblLook w:val="04A0" w:firstRow="1" w:lastRow="0" w:firstColumn="1" w:lastColumn="0" w:noHBand="0" w:noVBand="1"/>
      </w:tblPr>
      <w:tblGrid>
        <w:gridCol w:w="1685"/>
        <w:gridCol w:w="1478"/>
        <w:gridCol w:w="863"/>
        <w:gridCol w:w="1152"/>
        <w:gridCol w:w="1008"/>
        <w:gridCol w:w="2243"/>
      </w:tblGrid>
      <w:tr w:rsidR="004B11E4" w14:paraId="17102A74" w14:textId="77777777">
        <w:trPr>
          <w:trHeight w:val="397"/>
        </w:trPr>
        <w:tc>
          <w:tcPr>
            <w:tcW w:w="1685" w:type="dxa"/>
          </w:tcPr>
          <w:p w14:paraId="71338E52" w14:textId="77777777" w:rsidR="004B11E4" w:rsidRDefault="00C41476">
            <w:pPr>
              <w:rPr>
                <w:rFonts w:ascii="华文仿宋" w:eastAsia="华文仿宋" w:hAnsi="华文仿宋"/>
                <w:sz w:val="24"/>
                <w:szCs w:val="24"/>
              </w:rPr>
            </w:pPr>
            <w:r>
              <w:rPr>
                <w:rFonts w:ascii="华文仿宋" w:eastAsia="华文仿宋" w:hAnsi="华文仿宋" w:hint="eastAsia"/>
                <w:sz w:val="24"/>
                <w:szCs w:val="24"/>
              </w:rPr>
              <w:t>单位名称</w:t>
            </w:r>
          </w:p>
        </w:tc>
        <w:tc>
          <w:tcPr>
            <w:tcW w:w="6743" w:type="dxa"/>
            <w:gridSpan w:val="5"/>
          </w:tcPr>
          <w:p w14:paraId="61E7DCD8" w14:textId="77777777" w:rsidR="004B11E4" w:rsidRDefault="004B11E4">
            <w:pPr>
              <w:rPr>
                <w:rFonts w:ascii="华文仿宋" w:eastAsia="华文仿宋" w:hAnsi="华文仿宋"/>
                <w:sz w:val="24"/>
                <w:szCs w:val="24"/>
              </w:rPr>
            </w:pPr>
          </w:p>
        </w:tc>
      </w:tr>
      <w:tr w:rsidR="004B11E4" w14:paraId="12FCECA9" w14:textId="77777777">
        <w:trPr>
          <w:trHeight w:val="559"/>
        </w:trPr>
        <w:tc>
          <w:tcPr>
            <w:tcW w:w="1685" w:type="dxa"/>
          </w:tcPr>
          <w:p w14:paraId="623971C4" w14:textId="77777777" w:rsidR="004B11E4" w:rsidRDefault="00C41476">
            <w:pPr>
              <w:rPr>
                <w:rFonts w:ascii="华文仿宋" w:eastAsia="华文仿宋" w:hAnsi="华文仿宋"/>
                <w:sz w:val="24"/>
                <w:szCs w:val="24"/>
              </w:rPr>
            </w:pPr>
            <w:r>
              <w:rPr>
                <w:rFonts w:ascii="华文仿宋" w:eastAsia="华文仿宋" w:hAnsi="华文仿宋" w:hint="eastAsia"/>
                <w:sz w:val="24"/>
                <w:szCs w:val="24"/>
              </w:rPr>
              <w:t>联系人姓名</w:t>
            </w:r>
          </w:p>
        </w:tc>
        <w:tc>
          <w:tcPr>
            <w:tcW w:w="1478" w:type="dxa"/>
          </w:tcPr>
          <w:p w14:paraId="50CE4CEF" w14:textId="77777777" w:rsidR="004B11E4" w:rsidRDefault="004B11E4">
            <w:pPr>
              <w:rPr>
                <w:rFonts w:ascii="华文仿宋" w:eastAsia="华文仿宋" w:hAnsi="华文仿宋"/>
                <w:sz w:val="24"/>
                <w:szCs w:val="24"/>
              </w:rPr>
            </w:pPr>
          </w:p>
        </w:tc>
        <w:tc>
          <w:tcPr>
            <w:tcW w:w="863" w:type="dxa"/>
          </w:tcPr>
          <w:p w14:paraId="156A59C6" w14:textId="77777777" w:rsidR="004B11E4" w:rsidRDefault="00C41476">
            <w:pPr>
              <w:rPr>
                <w:rFonts w:ascii="华文仿宋" w:eastAsia="华文仿宋" w:hAnsi="华文仿宋"/>
                <w:sz w:val="24"/>
                <w:szCs w:val="24"/>
              </w:rPr>
            </w:pPr>
            <w:r>
              <w:rPr>
                <w:rFonts w:ascii="华文仿宋" w:eastAsia="华文仿宋" w:hAnsi="华文仿宋" w:hint="eastAsia"/>
                <w:sz w:val="24"/>
                <w:szCs w:val="24"/>
              </w:rPr>
              <w:t>职务</w:t>
            </w:r>
          </w:p>
        </w:tc>
        <w:tc>
          <w:tcPr>
            <w:tcW w:w="1152" w:type="dxa"/>
          </w:tcPr>
          <w:p w14:paraId="2C02B874" w14:textId="77777777" w:rsidR="004B11E4" w:rsidRDefault="004B11E4">
            <w:pPr>
              <w:rPr>
                <w:rFonts w:ascii="华文仿宋" w:eastAsia="华文仿宋" w:hAnsi="华文仿宋"/>
                <w:sz w:val="24"/>
                <w:szCs w:val="24"/>
              </w:rPr>
            </w:pPr>
          </w:p>
        </w:tc>
        <w:tc>
          <w:tcPr>
            <w:tcW w:w="1008" w:type="dxa"/>
          </w:tcPr>
          <w:p w14:paraId="7F6B0477" w14:textId="77777777" w:rsidR="004B11E4" w:rsidRDefault="00C41476">
            <w:pPr>
              <w:rPr>
                <w:rFonts w:ascii="华文仿宋" w:eastAsia="华文仿宋" w:hAnsi="华文仿宋"/>
                <w:sz w:val="24"/>
                <w:szCs w:val="24"/>
              </w:rPr>
            </w:pPr>
            <w:r>
              <w:rPr>
                <w:rFonts w:ascii="华文仿宋" w:eastAsia="华文仿宋" w:hAnsi="华文仿宋" w:hint="eastAsia"/>
                <w:sz w:val="24"/>
                <w:szCs w:val="24"/>
              </w:rPr>
              <w:t>手机</w:t>
            </w:r>
          </w:p>
        </w:tc>
        <w:tc>
          <w:tcPr>
            <w:tcW w:w="2240" w:type="dxa"/>
          </w:tcPr>
          <w:p w14:paraId="479750A0" w14:textId="77777777" w:rsidR="004B11E4" w:rsidRDefault="004B11E4">
            <w:pPr>
              <w:rPr>
                <w:rFonts w:ascii="华文仿宋" w:eastAsia="华文仿宋" w:hAnsi="华文仿宋"/>
                <w:sz w:val="24"/>
                <w:szCs w:val="24"/>
              </w:rPr>
            </w:pPr>
          </w:p>
        </w:tc>
      </w:tr>
      <w:tr w:rsidR="004B11E4" w14:paraId="3E5FFEF2" w14:textId="77777777">
        <w:trPr>
          <w:trHeight w:val="483"/>
        </w:trPr>
        <w:tc>
          <w:tcPr>
            <w:tcW w:w="1685" w:type="dxa"/>
          </w:tcPr>
          <w:p w14:paraId="0C0FBD67" w14:textId="77777777" w:rsidR="004B11E4" w:rsidRDefault="00C41476">
            <w:pPr>
              <w:rPr>
                <w:rFonts w:ascii="华文仿宋" w:eastAsia="华文仿宋" w:hAnsi="华文仿宋"/>
                <w:sz w:val="24"/>
                <w:szCs w:val="24"/>
              </w:rPr>
            </w:pPr>
            <w:r>
              <w:rPr>
                <w:rFonts w:ascii="华文仿宋" w:eastAsia="华文仿宋" w:hAnsi="华文仿宋" w:hint="eastAsia"/>
                <w:sz w:val="24"/>
                <w:szCs w:val="24"/>
              </w:rPr>
              <w:t>编写人姓名</w:t>
            </w:r>
          </w:p>
        </w:tc>
        <w:tc>
          <w:tcPr>
            <w:tcW w:w="6743" w:type="dxa"/>
            <w:gridSpan w:val="5"/>
          </w:tcPr>
          <w:p w14:paraId="52E1E020" w14:textId="77777777" w:rsidR="004B11E4" w:rsidRDefault="004B11E4">
            <w:pPr>
              <w:rPr>
                <w:rFonts w:ascii="华文仿宋" w:eastAsia="华文仿宋" w:hAnsi="华文仿宋"/>
                <w:sz w:val="24"/>
                <w:szCs w:val="24"/>
              </w:rPr>
            </w:pPr>
          </w:p>
        </w:tc>
      </w:tr>
      <w:tr w:rsidR="004B11E4" w14:paraId="08780D4A" w14:textId="77777777">
        <w:trPr>
          <w:trHeight w:val="417"/>
        </w:trPr>
        <w:tc>
          <w:tcPr>
            <w:tcW w:w="1685" w:type="dxa"/>
          </w:tcPr>
          <w:p w14:paraId="03C46328" w14:textId="77777777" w:rsidR="004B11E4" w:rsidRDefault="00C41476">
            <w:pPr>
              <w:rPr>
                <w:rFonts w:ascii="华文仿宋" w:eastAsia="华文仿宋" w:hAnsi="华文仿宋"/>
                <w:sz w:val="24"/>
                <w:szCs w:val="24"/>
              </w:rPr>
            </w:pPr>
            <w:r>
              <w:rPr>
                <w:rFonts w:ascii="华文仿宋" w:eastAsia="华文仿宋" w:hAnsi="华文仿宋" w:hint="eastAsia"/>
                <w:sz w:val="24"/>
                <w:szCs w:val="24"/>
              </w:rPr>
              <w:t>案例名称</w:t>
            </w:r>
          </w:p>
        </w:tc>
        <w:tc>
          <w:tcPr>
            <w:tcW w:w="6743" w:type="dxa"/>
            <w:gridSpan w:val="5"/>
          </w:tcPr>
          <w:p w14:paraId="201CB5D2" w14:textId="77777777" w:rsidR="004B11E4" w:rsidRDefault="004B11E4">
            <w:pPr>
              <w:rPr>
                <w:rFonts w:ascii="华文仿宋" w:eastAsia="华文仿宋" w:hAnsi="华文仿宋"/>
                <w:sz w:val="24"/>
                <w:szCs w:val="24"/>
              </w:rPr>
            </w:pPr>
          </w:p>
        </w:tc>
      </w:tr>
      <w:tr w:rsidR="004B11E4" w14:paraId="1E69F36F" w14:textId="77777777">
        <w:trPr>
          <w:trHeight w:val="551"/>
        </w:trPr>
        <w:tc>
          <w:tcPr>
            <w:tcW w:w="1685" w:type="dxa"/>
          </w:tcPr>
          <w:p w14:paraId="00A274C0" w14:textId="77777777" w:rsidR="004B11E4" w:rsidRDefault="00C41476">
            <w:pPr>
              <w:rPr>
                <w:rFonts w:ascii="华文仿宋" w:eastAsia="华文仿宋" w:hAnsi="华文仿宋"/>
                <w:sz w:val="24"/>
                <w:szCs w:val="24"/>
              </w:rPr>
            </w:pPr>
            <w:r>
              <w:rPr>
                <w:rFonts w:ascii="华文仿宋" w:eastAsia="华文仿宋" w:hAnsi="华文仿宋" w:hint="eastAsia"/>
                <w:sz w:val="24"/>
                <w:szCs w:val="24"/>
              </w:rPr>
              <w:t>案例所属分类</w:t>
            </w:r>
          </w:p>
        </w:tc>
        <w:tc>
          <w:tcPr>
            <w:tcW w:w="6743" w:type="dxa"/>
            <w:gridSpan w:val="5"/>
          </w:tcPr>
          <w:p w14:paraId="7365AB4F" w14:textId="77777777" w:rsidR="004B11E4" w:rsidRDefault="004B11E4">
            <w:pPr>
              <w:rPr>
                <w:rFonts w:ascii="华文仿宋" w:eastAsia="华文仿宋" w:hAnsi="华文仿宋"/>
                <w:sz w:val="24"/>
                <w:szCs w:val="24"/>
              </w:rPr>
            </w:pPr>
          </w:p>
        </w:tc>
      </w:tr>
      <w:tr w:rsidR="004B11E4" w14:paraId="40D2364D" w14:textId="77777777">
        <w:trPr>
          <w:trHeight w:val="1059"/>
        </w:trPr>
        <w:tc>
          <w:tcPr>
            <w:tcW w:w="8429" w:type="dxa"/>
            <w:gridSpan w:val="6"/>
          </w:tcPr>
          <w:p w14:paraId="61ACA065" w14:textId="77777777" w:rsidR="004B11E4" w:rsidRDefault="00C41476">
            <w:pPr>
              <w:rPr>
                <w:rFonts w:ascii="华文仿宋" w:eastAsia="华文仿宋" w:hAnsi="华文仿宋"/>
                <w:b/>
                <w:bCs/>
                <w:sz w:val="24"/>
                <w:szCs w:val="24"/>
              </w:rPr>
            </w:pPr>
            <w:r>
              <w:rPr>
                <w:rFonts w:ascii="华文仿宋" w:eastAsia="华文仿宋" w:hAnsi="华文仿宋" w:hint="eastAsia"/>
                <w:b/>
                <w:bCs/>
                <w:sz w:val="24"/>
                <w:szCs w:val="24"/>
              </w:rPr>
              <w:t>案例简介：（2</w:t>
            </w:r>
            <w:r>
              <w:rPr>
                <w:rFonts w:ascii="华文仿宋" w:eastAsia="华文仿宋" w:hAnsi="华文仿宋"/>
                <w:b/>
                <w:bCs/>
                <w:sz w:val="24"/>
                <w:szCs w:val="24"/>
              </w:rPr>
              <w:t>00</w:t>
            </w:r>
            <w:r>
              <w:rPr>
                <w:rFonts w:ascii="华文仿宋" w:eastAsia="华文仿宋" w:hAnsi="华文仿宋" w:hint="eastAsia"/>
                <w:b/>
                <w:bCs/>
                <w:sz w:val="24"/>
                <w:szCs w:val="24"/>
              </w:rPr>
              <w:t>字内，主要表述案例做法、解决的问题、创新点、引领性）</w:t>
            </w:r>
          </w:p>
          <w:p w14:paraId="36922FF0" w14:textId="03DA8C6E" w:rsidR="004B11E4" w:rsidRDefault="004B11E4">
            <w:pPr>
              <w:rPr>
                <w:rFonts w:ascii="华文仿宋" w:eastAsia="华文仿宋" w:hAnsi="华文仿宋"/>
                <w:b/>
                <w:bCs/>
                <w:sz w:val="24"/>
                <w:szCs w:val="24"/>
              </w:rPr>
            </w:pPr>
          </w:p>
          <w:p w14:paraId="479F2EC6" w14:textId="77777777" w:rsidR="004B11E4" w:rsidRDefault="004B11E4">
            <w:pPr>
              <w:rPr>
                <w:rFonts w:ascii="华文仿宋" w:eastAsia="华文仿宋" w:hAnsi="华文仿宋"/>
                <w:b/>
                <w:bCs/>
                <w:sz w:val="24"/>
                <w:szCs w:val="24"/>
              </w:rPr>
            </w:pPr>
          </w:p>
        </w:tc>
      </w:tr>
      <w:tr w:rsidR="004B11E4" w14:paraId="6FECB987" w14:textId="77777777">
        <w:trPr>
          <w:trHeight w:val="1473"/>
        </w:trPr>
        <w:tc>
          <w:tcPr>
            <w:tcW w:w="8429" w:type="dxa"/>
            <w:gridSpan w:val="6"/>
          </w:tcPr>
          <w:p w14:paraId="5B79EFAD" w14:textId="77777777" w:rsidR="004B11E4" w:rsidRDefault="00C41476">
            <w:pPr>
              <w:rPr>
                <w:rFonts w:ascii="华文仿宋" w:eastAsia="华文仿宋" w:hAnsi="华文仿宋"/>
                <w:b/>
                <w:bCs/>
                <w:sz w:val="24"/>
                <w:szCs w:val="24"/>
              </w:rPr>
            </w:pPr>
            <w:r>
              <w:rPr>
                <w:rFonts w:ascii="华文仿宋" w:eastAsia="华文仿宋" w:hAnsi="华文仿宋" w:hint="eastAsia"/>
                <w:b/>
                <w:bCs/>
                <w:sz w:val="24"/>
                <w:szCs w:val="24"/>
              </w:rPr>
              <w:t>专家评语：（1</w:t>
            </w:r>
            <w:r>
              <w:rPr>
                <w:rFonts w:ascii="华文仿宋" w:eastAsia="华文仿宋" w:hAnsi="华文仿宋"/>
                <w:b/>
                <w:bCs/>
                <w:sz w:val="24"/>
                <w:szCs w:val="24"/>
              </w:rPr>
              <w:t>50</w:t>
            </w:r>
            <w:r>
              <w:rPr>
                <w:rFonts w:ascii="华文仿宋" w:eastAsia="华文仿宋" w:hAnsi="华文仿宋" w:hint="eastAsia"/>
                <w:b/>
                <w:bCs/>
                <w:sz w:val="24"/>
                <w:szCs w:val="24"/>
              </w:rPr>
              <w:t>字内）</w:t>
            </w:r>
          </w:p>
        </w:tc>
      </w:tr>
      <w:tr w:rsidR="004B11E4" w14:paraId="1145F3AC" w14:textId="77777777">
        <w:trPr>
          <w:trHeight w:val="1412"/>
        </w:trPr>
        <w:tc>
          <w:tcPr>
            <w:tcW w:w="8429" w:type="dxa"/>
            <w:gridSpan w:val="6"/>
          </w:tcPr>
          <w:p w14:paraId="08777710" w14:textId="77777777" w:rsidR="0071778D" w:rsidRDefault="0071778D" w:rsidP="0071778D">
            <w:pPr>
              <w:rPr>
                <w:rFonts w:ascii="华文仿宋" w:eastAsia="华文仿宋" w:hAnsi="华文仿宋"/>
                <w:sz w:val="24"/>
                <w:szCs w:val="24"/>
              </w:rPr>
            </w:pPr>
            <w:r>
              <w:rPr>
                <w:rFonts w:ascii="华文仿宋" w:eastAsia="华文仿宋" w:hAnsi="华文仿宋" w:hint="eastAsia"/>
                <w:sz w:val="24"/>
                <w:szCs w:val="24"/>
              </w:rPr>
              <w:t>申报单位承诺：</w:t>
            </w:r>
          </w:p>
          <w:p w14:paraId="6A1F4A78" w14:textId="77777777" w:rsidR="0071778D" w:rsidRDefault="0071778D" w:rsidP="0071778D">
            <w:pPr>
              <w:ind w:firstLine="600"/>
              <w:rPr>
                <w:rFonts w:ascii="华文仿宋" w:eastAsia="华文仿宋" w:hAnsi="华文仿宋"/>
                <w:sz w:val="24"/>
                <w:szCs w:val="24"/>
              </w:rPr>
            </w:pPr>
            <w:r>
              <w:rPr>
                <w:rFonts w:ascii="华文仿宋" w:eastAsia="华文仿宋" w:hAnsi="华文仿宋" w:hint="eastAsia"/>
                <w:sz w:val="24"/>
                <w:szCs w:val="24"/>
              </w:rPr>
              <w:t>本单位提交的案例，同意编辑出版。</w:t>
            </w:r>
          </w:p>
          <w:p w14:paraId="4D78DD7F" w14:textId="77777777" w:rsidR="0071778D" w:rsidRDefault="0071778D" w:rsidP="0071778D">
            <w:pPr>
              <w:ind w:firstLine="600"/>
              <w:rPr>
                <w:rFonts w:ascii="华文仿宋" w:eastAsia="华文仿宋" w:hAnsi="华文仿宋"/>
                <w:sz w:val="24"/>
                <w:szCs w:val="24"/>
              </w:rPr>
            </w:pPr>
            <w:r>
              <w:rPr>
                <w:rFonts w:ascii="华文仿宋" w:eastAsia="华文仿宋" w:hAnsi="华文仿宋" w:hint="eastAsia"/>
                <w:sz w:val="24"/>
                <w:szCs w:val="24"/>
              </w:rPr>
              <w:t xml:space="preserve"> </w:t>
            </w:r>
            <w:r>
              <w:rPr>
                <w:rFonts w:ascii="华文仿宋" w:eastAsia="华文仿宋" w:hAnsi="华文仿宋"/>
                <w:sz w:val="24"/>
                <w:szCs w:val="24"/>
              </w:rPr>
              <w:t xml:space="preserve">                           </w:t>
            </w:r>
            <w:r>
              <w:rPr>
                <w:rFonts w:ascii="华文仿宋" w:eastAsia="华文仿宋" w:hAnsi="华文仿宋" w:hint="eastAsia"/>
                <w:sz w:val="24"/>
                <w:szCs w:val="24"/>
              </w:rPr>
              <w:t>单位盖章</w:t>
            </w:r>
          </w:p>
          <w:p w14:paraId="67966FA5" w14:textId="17C98D54" w:rsidR="004B11E4" w:rsidRDefault="0071778D" w:rsidP="0071778D">
            <w:pPr>
              <w:rPr>
                <w:rFonts w:ascii="华文仿宋" w:eastAsia="华文仿宋" w:hAnsi="华文仿宋"/>
                <w:b/>
                <w:bCs/>
                <w:sz w:val="24"/>
                <w:szCs w:val="24"/>
              </w:rPr>
            </w:pPr>
            <w:r>
              <w:rPr>
                <w:rFonts w:ascii="华文仿宋" w:eastAsia="华文仿宋" w:hAnsi="华文仿宋" w:hint="eastAsia"/>
                <w:sz w:val="24"/>
                <w:szCs w:val="24"/>
              </w:rPr>
              <w:t xml:space="preserve"> </w:t>
            </w:r>
            <w:r>
              <w:rPr>
                <w:rFonts w:ascii="华文仿宋" w:eastAsia="华文仿宋" w:hAnsi="华文仿宋"/>
                <w:sz w:val="24"/>
                <w:szCs w:val="24"/>
              </w:rPr>
              <w:t xml:space="preserve">                            2023</w:t>
            </w:r>
            <w:r>
              <w:rPr>
                <w:rFonts w:ascii="华文仿宋" w:eastAsia="华文仿宋" w:hAnsi="华文仿宋" w:hint="eastAsia"/>
                <w:sz w:val="24"/>
                <w:szCs w:val="24"/>
              </w:rPr>
              <w:t xml:space="preserve">年 </w:t>
            </w:r>
            <w:r>
              <w:rPr>
                <w:rFonts w:ascii="华文仿宋" w:eastAsia="华文仿宋" w:hAnsi="华文仿宋"/>
                <w:sz w:val="24"/>
                <w:szCs w:val="24"/>
              </w:rPr>
              <w:t xml:space="preserve">  </w:t>
            </w:r>
            <w:r>
              <w:rPr>
                <w:rFonts w:ascii="华文仿宋" w:eastAsia="华文仿宋" w:hAnsi="华文仿宋" w:hint="eastAsia"/>
                <w:sz w:val="24"/>
                <w:szCs w:val="24"/>
              </w:rPr>
              <w:t xml:space="preserve">月 </w:t>
            </w:r>
            <w:r>
              <w:rPr>
                <w:rFonts w:ascii="华文仿宋" w:eastAsia="华文仿宋" w:hAnsi="华文仿宋"/>
                <w:sz w:val="24"/>
                <w:szCs w:val="24"/>
              </w:rPr>
              <w:t xml:space="preserve">  </w:t>
            </w:r>
            <w:r>
              <w:rPr>
                <w:rFonts w:ascii="华文仿宋" w:eastAsia="华文仿宋" w:hAnsi="华文仿宋" w:hint="eastAsia"/>
                <w:sz w:val="24"/>
                <w:szCs w:val="24"/>
              </w:rPr>
              <w:t>日</w:t>
            </w:r>
          </w:p>
        </w:tc>
      </w:tr>
      <w:tr w:rsidR="004B11E4" w14:paraId="79327011" w14:textId="77777777" w:rsidTr="00A239A8">
        <w:trPr>
          <w:trHeight w:val="2117"/>
        </w:trPr>
        <w:tc>
          <w:tcPr>
            <w:tcW w:w="8429" w:type="dxa"/>
            <w:gridSpan w:val="6"/>
          </w:tcPr>
          <w:p w14:paraId="577437BC" w14:textId="51C83B2E" w:rsidR="004B11E4" w:rsidRPr="00A239A8" w:rsidRDefault="0071778D" w:rsidP="00A239A8">
            <w:pPr>
              <w:rPr>
                <w:rFonts w:ascii="华文仿宋" w:eastAsia="华文仿宋" w:hAnsi="华文仿宋"/>
                <w:sz w:val="24"/>
                <w:szCs w:val="24"/>
              </w:rPr>
            </w:pPr>
            <w:r>
              <w:rPr>
                <w:rFonts w:ascii="华文仿宋" w:eastAsia="华文仿宋" w:hAnsi="华文仿宋" w:hint="eastAsia"/>
                <w:b/>
                <w:bCs/>
                <w:sz w:val="24"/>
                <w:szCs w:val="24"/>
              </w:rPr>
              <w:t>各省、自治区、直辖市和计划单列市推荐意见：</w:t>
            </w:r>
          </w:p>
          <w:p w14:paraId="59771F61" w14:textId="77777777" w:rsidR="0071778D" w:rsidRDefault="0071778D" w:rsidP="0071778D">
            <w:pPr>
              <w:rPr>
                <w:rFonts w:ascii="华文仿宋" w:eastAsia="华文仿宋" w:hAnsi="华文仿宋"/>
                <w:sz w:val="24"/>
                <w:szCs w:val="24"/>
              </w:rPr>
            </w:pPr>
            <w:r>
              <w:rPr>
                <w:rFonts w:ascii="华文仿宋" w:eastAsia="华文仿宋" w:hAnsi="华文仿宋" w:hint="eastAsia"/>
                <w:sz w:val="24"/>
                <w:szCs w:val="24"/>
              </w:rPr>
              <w:t xml:space="preserve"> </w:t>
            </w:r>
            <w:r>
              <w:rPr>
                <w:rFonts w:ascii="华文仿宋" w:eastAsia="华文仿宋" w:hAnsi="华文仿宋"/>
                <w:sz w:val="24"/>
                <w:szCs w:val="24"/>
              </w:rPr>
              <w:t xml:space="preserve">                               </w:t>
            </w:r>
          </w:p>
          <w:p w14:paraId="63CEDD4A" w14:textId="63EDB32D" w:rsidR="0071778D" w:rsidRDefault="0071778D" w:rsidP="0071778D">
            <w:pPr>
              <w:rPr>
                <w:rFonts w:ascii="华文仿宋" w:eastAsia="华文仿宋" w:hAnsi="华文仿宋"/>
                <w:sz w:val="24"/>
                <w:szCs w:val="24"/>
              </w:rPr>
            </w:pPr>
            <w:r>
              <w:rPr>
                <w:rFonts w:ascii="华文仿宋" w:eastAsia="华文仿宋" w:hAnsi="华文仿宋"/>
                <w:sz w:val="24"/>
                <w:szCs w:val="24"/>
              </w:rPr>
              <w:t xml:space="preserve">                                       </w:t>
            </w:r>
            <w:r>
              <w:rPr>
                <w:rFonts w:ascii="华文仿宋" w:eastAsia="华文仿宋" w:hAnsi="华文仿宋" w:hint="eastAsia"/>
                <w:sz w:val="24"/>
                <w:szCs w:val="24"/>
              </w:rPr>
              <w:t>单位盖章</w:t>
            </w:r>
          </w:p>
          <w:p w14:paraId="4B50E372" w14:textId="5CCA14C8" w:rsidR="0071778D" w:rsidRPr="0071778D" w:rsidRDefault="0071778D" w:rsidP="00A239A8">
            <w:pPr>
              <w:rPr>
                <w:rFonts w:ascii="华文仿宋" w:eastAsia="华文仿宋" w:hAnsi="华文仿宋"/>
                <w:sz w:val="24"/>
                <w:szCs w:val="24"/>
              </w:rPr>
            </w:pPr>
            <w:r>
              <w:rPr>
                <w:rFonts w:ascii="华文仿宋" w:eastAsia="华文仿宋" w:hAnsi="华文仿宋"/>
                <w:sz w:val="24"/>
                <w:szCs w:val="24"/>
              </w:rPr>
              <w:t xml:space="preserve">                                2023</w:t>
            </w:r>
            <w:r>
              <w:rPr>
                <w:rFonts w:ascii="华文仿宋" w:eastAsia="华文仿宋" w:hAnsi="华文仿宋" w:hint="eastAsia"/>
                <w:sz w:val="24"/>
                <w:szCs w:val="24"/>
              </w:rPr>
              <w:t xml:space="preserve">年 </w:t>
            </w:r>
            <w:r>
              <w:rPr>
                <w:rFonts w:ascii="华文仿宋" w:eastAsia="华文仿宋" w:hAnsi="华文仿宋"/>
                <w:sz w:val="24"/>
                <w:szCs w:val="24"/>
              </w:rPr>
              <w:t xml:space="preserve">  </w:t>
            </w:r>
            <w:r>
              <w:rPr>
                <w:rFonts w:ascii="华文仿宋" w:eastAsia="华文仿宋" w:hAnsi="华文仿宋" w:hint="eastAsia"/>
                <w:sz w:val="24"/>
                <w:szCs w:val="24"/>
              </w:rPr>
              <w:t xml:space="preserve">月 </w:t>
            </w:r>
            <w:r>
              <w:rPr>
                <w:rFonts w:ascii="华文仿宋" w:eastAsia="华文仿宋" w:hAnsi="华文仿宋"/>
                <w:sz w:val="24"/>
                <w:szCs w:val="24"/>
              </w:rPr>
              <w:t xml:space="preserve">  </w:t>
            </w:r>
            <w:r>
              <w:rPr>
                <w:rFonts w:ascii="华文仿宋" w:eastAsia="华文仿宋" w:hAnsi="华文仿宋" w:hint="eastAsia"/>
                <w:sz w:val="24"/>
                <w:szCs w:val="24"/>
              </w:rPr>
              <w:t>日</w:t>
            </w:r>
          </w:p>
        </w:tc>
      </w:tr>
    </w:tbl>
    <w:p w14:paraId="51770DC3" w14:textId="77777777" w:rsidR="0071778D" w:rsidRDefault="0071778D">
      <w:pPr>
        <w:rPr>
          <w:rFonts w:ascii="仿宋" w:eastAsia="仿宋" w:hAnsi="仿宋"/>
          <w:sz w:val="30"/>
          <w:szCs w:val="30"/>
        </w:rPr>
      </w:pPr>
    </w:p>
    <w:p w14:paraId="1F022C59" w14:textId="69E00044" w:rsidR="004B11E4" w:rsidRPr="00F93A9A" w:rsidRDefault="00C41476">
      <w:pPr>
        <w:rPr>
          <w:rFonts w:ascii="仿宋_GB2312" w:eastAsia="仿宋_GB2312" w:hAnsi="仿宋"/>
          <w:sz w:val="30"/>
          <w:szCs w:val="30"/>
        </w:rPr>
      </w:pPr>
      <w:r w:rsidRPr="00F93A9A">
        <w:rPr>
          <w:rFonts w:ascii="仿宋_GB2312" w:eastAsia="仿宋_GB2312" w:hAnsi="仿宋" w:hint="eastAsia"/>
          <w:sz w:val="30"/>
          <w:szCs w:val="30"/>
        </w:rPr>
        <w:lastRenderedPageBreak/>
        <w:t>附件2：</w:t>
      </w:r>
    </w:p>
    <w:p w14:paraId="316C02A9" w14:textId="77777777" w:rsidR="004B11E4" w:rsidRDefault="00C41476">
      <w:pPr>
        <w:jc w:val="center"/>
        <w:rPr>
          <w:rFonts w:ascii="黑体" w:eastAsia="黑体" w:hAnsi="黑体"/>
          <w:sz w:val="36"/>
          <w:szCs w:val="36"/>
        </w:rPr>
      </w:pPr>
      <w:r>
        <w:rPr>
          <w:rFonts w:ascii="黑体" w:eastAsia="黑体" w:hAnsi="黑体" w:hint="eastAsia"/>
          <w:sz w:val="36"/>
          <w:szCs w:val="36"/>
        </w:rPr>
        <w:t>社区教育案例撰写要求</w:t>
      </w:r>
    </w:p>
    <w:p w14:paraId="17AEED4E" w14:textId="77777777" w:rsidR="004B11E4" w:rsidRPr="00182A88" w:rsidRDefault="00C41476">
      <w:pPr>
        <w:spacing w:line="520" w:lineRule="exact"/>
        <w:rPr>
          <w:rFonts w:ascii="仿宋_GB2312" w:eastAsia="仿宋_GB2312" w:hAnsi="华文仿宋"/>
          <w:b/>
          <w:bCs/>
          <w:sz w:val="30"/>
          <w:szCs w:val="30"/>
        </w:rPr>
      </w:pPr>
      <w:r w:rsidRPr="00182A88">
        <w:rPr>
          <w:rFonts w:ascii="仿宋_GB2312" w:eastAsia="仿宋_GB2312" w:hAnsi="华文仿宋" w:hint="eastAsia"/>
          <w:sz w:val="30"/>
          <w:szCs w:val="30"/>
        </w:rPr>
        <w:t xml:space="preserve">    </w:t>
      </w:r>
      <w:r w:rsidRPr="00182A88">
        <w:rPr>
          <w:rFonts w:ascii="仿宋_GB2312" w:eastAsia="仿宋_GB2312" w:hAnsi="华文仿宋" w:hint="eastAsia"/>
          <w:b/>
          <w:bCs/>
          <w:sz w:val="30"/>
          <w:szCs w:val="30"/>
        </w:rPr>
        <w:t>一、结构要求</w:t>
      </w:r>
    </w:p>
    <w:p w14:paraId="2CD28FFF" w14:textId="77777777" w:rsidR="004B11E4" w:rsidRPr="00182A88" w:rsidRDefault="00C41476">
      <w:pPr>
        <w:spacing w:line="520" w:lineRule="exact"/>
        <w:ind w:firstLineChars="200" w:firstLine="600"/>
        <w:rPr>
          <w:rFonts w:ascii="仿宋_GB2312" w:eastAsia="仿宋_GB2312" w:hAnsi="华文仿宋"/>
          <w:sz w:val="30"/>
          <w:szCs w:val="30"/>
        </w:rPr>
      </w:pPr>
      <w:r w:rsidRPr="00182A88">
        <w:rPr>
          <w:rFonts w:ascii="仿宋_GB2312" w:eastAsia="仿宋_GB2312" w:hAnsi="华文仿宋" w:hint="eastAsia"/>
          <w:sz w:val="30"/>
          <w:szCs w:val="30"/>
        </w:rPr>
        <w:t>1、案例背景：应表述清楚为什么要做这些（件）事，当时的基本情况要求是什么。</w:t>
      </w:r>
    </w:p>
    <w:p w14:paraId="24EAE821" w14:textId="77777777" w:rsidR="004B11E4" w:rsidRPr="00182A88" w:rsidRDefault="00C41476">
      <w:pPr>
        <w:spacing w:line="520" w:lineRule="exact"/>
        <w:ind w:firstLineChars="200" w:firstLine="600"/>
        <w:rPr>
          <w:rFonts w:ascii="仿宋_GB2312" w:eastAsia="仿宋_GB2312" w:hAnsi="华文仿宋"/>
          <w:sz w:val="30"/>
          <w:szCs w:val="30"/>
        </w:rPr>
      </w:pPr>
      <w:r w:rsidRPr="00182A88">
        <w:rPr>
          <w:rFonts w:ascii="仿宋_GB2312" w:eastAsia="仿宋_GB2312" w:hAnsi="华文仿宋" w:hint="eastAsia"/>
          <w:sz w:val="30"/>
          <w:szCs w:val="30"/>
        </w:rPr>
        <w:t>2、案例主题：案例要说明什么问题，对这个问题是怎么理解的。</w:t>
      </w:r>
    </w:p>
    <w:p w14:paraId="62D80032" w14:textId="77777777" w:rsidR="004B11E4" w:rsidRPr="00182A88" w:rsidRDefault="00C41476">
      <w:pPr>
        <w:spacing w:line="520" w:lineRule="exact"/>
        <w:ind w:firstLineChars="200" w:firstLine="600"/>
        <w:rPr>
          <w:rFonts w:ascii="仿宋_GB2312" w:eastAsia="仿宋_GB2312" w:hAnsi="华文仿宋"/>
          <w:sz w:val="30"/>
          <w:szCs w:val="30"/>
        </w:rPr>
      </w:pPr>
      <w:r w:rsidRPr="00182A88">
        <w:rPr>
          <w:rFonts w:ascii="仿宋_GB2312" w:eastAsia="仿宋_GB2312" w:hAnsi="华文仿宋" w:hint="eastAsia"/>
          <w:sz w:val="30"/>
          <w:szCs w:val="30"/>
        </w:rPr>
        <w:t>3、主要做法：应表述清楚针对问题，做了什么、采取了哪些措施、有哪些创新。</w:t>
      </w:r>
    </w:p>
    <w:p w14:paraId="138C5F93" w14:textId="77777777" w:rsidR="004B11E4" w:rsidRPr="00182A88" w:rsidRDefault="00C41476">
      <w:pPr>
        <w:spacing w:line="520" w:lineRule="exact"/>
        <w:ind w:firstLineChars="200" w:firstLine="600"/>
        <w:rPr>
          <w:rFonts w:ascii="仿宋_GB2312" w:eastAsia="仿宋_GB2312" w:hAnsi="华文仿宋"/>
          <w:sz w:val="30"/>
          <w:szCs w:val="30"/>
        </w:rPr>
      </w:pPr>
      <w:r w:rsidRPr="00182A88">
        <w:rPr>
          <w:rFonts w:ascii="仿宋_GB2312" w:eastAsia="仿宋_GB2312" w:hAnsi="华文仿宋" w:hint="eastAsia"/>
          <w:sz w:val="30"/>
          <w:szCs w:val="30"/>
        </w:rPr>
        <w:t>4、成果成效：用具体数据来表述说明这些（件）事实施以来，是否推动了某些方面的发展和变化，是否促进了某种程度的改善和提高。</w:t>
      </w:r>
    </w:p>
    <w:p w14:paraId="0B3B42FA" w14:textId="77777777" w:rsidR="004B11E4" w:rsidRPr="00182A88" w:rsidRDefault="00C41476">
      <w:pPr>
        <w:spacing w:line="520" w:lineRule="exact"/>
        <w:ind w:firstLineChars="200" w:firstLine="600"/>
        <w:rPr>
          <w:rFonts w:ascii="仿宋_GB2312" w:eastAsia="仿宋_GB2312" w:hAnsi="华文仿宋"/>
          <w:sz w:val="30"/>
          <w:szCs w:val="30"/>
        </w:rPr>
      </w:pPr>
      <w:r w:rsidRPr="00182A88">
        <w:rPr>
          <w:rFonts w:ascii="仿宋_GB2312" w:eastAsia="仿宋_GB2312" w:hAnsi="华文仿宋" w:hint="eastAsia"/>
          <w:sz w:val="30"/>
          <w:szCs w:val="30"/>
        </w:rPr>
        <w:t>5、案例评析：这些（件）事是否在其他工作（其他区域）得到了推广应用（意义、价值）；这（些）件事给我们的启示是什么，对今后的工作有什么建议。</w:t>
      </w:r>
    </w:p>
    <w:p w14:paraId="7B85299D" w14:textId="77777777" w:rsidR="004B11E4" w:rsidRPr="00182A88" w:rsidRDefault="00C41476">
      <w:pPr>
        <w:spacing w:line="520" w:lineRule="exact"/>
        <w:ind w:firstLineChars="200" w:firstLine="602"/>
        <w:rPr>
          <w:rFonts w:ascii="仿宋_GB2312" w:eastAsia="仿宋_GB2312" w:hAnsi="华文仿宋"/>
          <w:b/>
          <w:bCs/>
          <w:sz w:val="30"/>
          <w:szCs w:val="30"/>
        </w:rPr>
      </w:pPr>
      <w:r w:rsidRPr="00182A88">
        <w:rPr>
          <w:rFonts w:ascii="仿宋_GB2312" w:eastAsia="仿宋_GB2312" w:hAnsi="华文仿宋" w:hint="eastAsia"/>
          <w:b/>
          <w:bCs/>
          <w:sz w:val="30"/>
          <w:szCs w:val="30"/>
        </w:rPr>
        <w:t>二、内容要求</w:t>
      </w:r>
    </w:p>
    <w:p w14:paraId="3E9A6019" w14:textId="77777777" w:rsidR="004B11E4" w:rsidRPr="00182A88" w:rsidRDefault="00C41476">
      <w:pPr>
        <w:spacing w:line="520" w:lineRule="exact"/>
        <w:ind w:firstLine="610"/>
        <w:rPr>
          <w:rFonts w:ascii="仿宋_GB2312" w:eastAsia="仿宋_GB2312" w:hAnsi="华文仿宋"/>
          <w:sz w:val="30"/>
          <w:szCs w:val="30"/>
        </w:rPr>
      </w:pPr>
      <w:r w:rsidRPr="00182A88">
        <w:rPr>
          <w:rFonts w:ascii="仿宋_GB2312" w:eastAsia="仿宋_GB2312" w:hAnsi="华文仿宋" w:hint="eastAsia"/>
          <w:sz w:val="30"/>
          <w:szCs w:val="30"/>
        </w:rPr>
        <w:t>1、内容标准：案例选择应具有典型性、新颖性、客观性、启发性；案例分析应事理结合、认识深刻、条理清晰、理念先进；案例写作应表达准确、叙述简洁、数据详实、语言平实，环环相扣。</w:t>
      </w:r>
    </w:p>
    <w:p w14:paraId="436586DC" w14:textId="77777777" w:rsidR="004B11E4" w:rsidRPr="00182A88" w:rsidRDefault="00C41476">
      <w:pPr>
        <w:spacing w:line="520" w:lineRule="exact"/>
        <w:ind w:firstLine="610"/>
        <w:rPr>
          <w:rFonts w:ascii="仿宋_GB2312" w:eastAsia="仿宋_GB2312" w:hAnsi="华文仿宋"/>
          <w:sz w:val="30"/>
          <w:szCs w:val="30"/>
        </w:rPr>
      </w:pPr>
      <w:r w:rsidRPr="00182A88">
        <w:rPr>
          <w:rFonts w:ascii="仿宋_GB2312" w:eastAsia="仿宋_GB2312" w:hAnsi="华文仿宋" w:hint="eastAsia"/>
          <w:sz w:val="30"/>
          <w:szCs w:val="30"/>
        </w:rPr>
        <w:t>2、案例形式：文本部分，不必配图片，字数控制在4500-5000字之间；图片资料部分，该部分为必备项，图片资料至少10张，清晰度高（分辨率为300dpi），每张图片需进行命名。</w:t>
      </w:r>
    </w:p>
    <w:p w14:paraId="28F36F5A" w14:textId="77777777" w:rsidR="004B11E4" w:rsidRPr="00182A88" w:rsidRDefault="00C41476">
      <w:pPr>
        <w:spacing w:line="520" w:lineRule="exact"/>
        <w:ind w:firstLine="610"/>
        <w:rPr>
          <w:rFonts w:ascii="仿宋_GB2312" w:eastAsia="仿宋_GB2312" w:hAnsi="华文仿宋"/>
          <w:sz w:val="30"/>
          <w:szCs w:val="30"/>
        </w:rPr>
      </w:pPr>
      <w:r w:rsidRPr="00182A88">
        <w:rPr>
          <w:rFonts w:ascii="仿宋_GB2312" w:eastAsia="仿宋_GB2312" w:hAnsi="华文仿宋" w:hint="eastAsia"/>
          <w:sz w:val="30"/>
          <w:szCs w:val="30"/>
        </w:rPr>
        <w:t>3、案例编者署名方式及要求：案例名称+单位名称+编者，编者署名一般在3人（含）以内。</w:t>
      </w:r>
    </w:p>
    <w:p w14:paraId="1E03A9D6" w14:textId="77777777" w:rsidR="004B11E4" w:rsidRPr="00182A88" w:rsidRDefault="00C41476">
      <w:pPr>
        <w:spacing w:line="520" w:lineRule="exact"/>
        <w:ind w:firstLine="610"/>
        <w:rPr>
          <w:rFonts w:ascii="仿宋_GB2312" w:eastAsia="仿宋_GB2312" w:hAnsi="华文仿宋"/>
          <w:sz w:val="30"/>
          <w:szCs w:val="30"/>
        </w:rPr>
      </w:pPr>
      <w:r w:rsidRPr="00182A88">
        <w:rPr>
          <w:rFonts w:ascii="仿宋_GB2312" w:eastAsia="仿宋_GB2312" w:hAnsi="华文仿宋" w:hint="eastAsia"/>
          <w:sz w:val="30"/>
          <w:szCs w:val="30"/>
        </w:rPr>
        <w:t>4、其他要求：案例文本标点符号准确，无错别字，语言流</w:t>
      </w:r>
      <w:r w:rsidRPr="00182A88">
        <w:rPr>
          <w:rFonts w:ascii="仿宋_GB2312" w:eastAsia="仿宋_GB2312" w:hAnsi="华文仿宋" w:hint="eastAsia"/>
          <w:sz w:val="30"/>
          <w:szCs w:val="30"/>
        </w:rPr>
        <w:lastRenderedPageBreak/>
        <w:t>畅符合字数要求，同一个单位限报1个案例。为便于各单位高质量完成案例撰写，请研读《教育部等九部门关于进一步推进社区教育发展的意见》文件。</w:t>
      </w:r>
    </w:p>
    <w:p w14:paraId="0D973DED" w14:textId="77777777" w:rsidR="004B11E4" w:rsidRPr="00182A88" w:rsidRDefault="00C41476">
      <w:pPr>
        <w:spacing w:line="520" w:lineRule="exact"/>
        <w:ind w:firstLineChars="200" w:firstLine="602"/>
        <w:rPr>
          <w:rFonts w:ascii="仿宋_GB2312" w:eastAsia="仿宋_GB2312" w:hAnsi="华文仿宋"/>
          <w:b/>
          <w:bCs/>
          <w:sz w:val="30"/>
          <w:szCs w:val="30"/>
        </w:rPr>
      </w:pPr>
      <w:r w:rsidRPr="00182A88">
        <w:rPr>
          <w:rFonts w:ascii="仿宋_GB2312" w:eastAsia="仿宋_GB2312" w:hAnsi="华文仿宋" w:hint="eastAsia"/>
          <w:b/>
          <w:bCs/>
          <w:sz w:val="30"/>
          <w:szCs w:val="30"/>
        </w:rPr>
        <w:t>三、排版要求</w:t>
      </w:r>
    </w:p>
    <w:p w14:paraId="7E2F7600" w14:textId="77777777" w:rsidR="004B11E4" w:rsidRPr="00182A88" w:rsidRDefault="00C41476">
      <w:pPr>
        <w:spacing w:line="520" w:lineRule="exact"/>
        <w:ind w:firstLine="610"/>
        <w:rPr>
          <w:rFonts w:ascii="仿宋_GB2312" w:eastAsia="仿宋_GB2312" w:hAnsi="华文仿宋"/>
          <w:sz w:val="30"/>
          <w:szCs w:val="30"/>
        </w:rPr>
      </w:pPr>
      <w:r w:rsidRPr="00182A88">
        <w:rPr>
          <w:rFonts w:ascii="仿宋_GB2312" w:eastAsia="仿宋_GB2312" w:hAnsi="华文仿宋" w:hint="eastAsia"/>
          <w:sz w:val="30"/>
          <w:szCs w:val="30"/>
        </w:rPr>
        <w:t>1、标题：黑体、二号；一级标题：黑体、三号、行距26磅，段前段后1行；二级标题：楷体、四号、加粗、行距26磅，段前段后0.5行；三级标题：宋体、小四、加粗、行距26磅，段前段后0.5行。</w:t>
      </w:r>
    </w:p>
    <w:p w14:paraId="7DCED415" w14:textId="77777777" w:rsidR="004B11E4" w:rsidRPr="00182A88" w:rsidRDefault="00C41476">
      <w:pPr>
        <w:spacing w:line="520" w:lineRule="exact"/>
        <w:ind w:firstLine="610"/>
        <w:rPr>
          <w:rFonts w:ascii="仿宋_GB2312" w:eastAsia="仿宋_GB2312" w:hAnsi="华文仿宋"/>
          <w:sz w:val="30"/>
          <w:szCs w:val="30"/>
        </w:rPr>
      </w:pPr>
      <w:r w:rsidRPr="00182A88">
        <w:rPr>
          <w:rFonts w:ascii="仿宋_GB2312" w:eastAsia="仿宋_GB2312" w:hAnsi="华文仿宋" w:hint="eastAsia"/>
          <w:sz w:val="30"/>
          <w:szCs w:val="30"/>
        </w:rPr>
        <w:t>2、正文：仿宋体、小三号、行距固定值26磅</w:t>
      </w:r>
    </w:p>
    <w:p w14:paraId="02AB3407" w14:textId="77777777" w:rsidR="004B11E4" w:rsidRPr="00182A88" w:rsidRDefault="00C41476">
      <w:pPr>
        <w:spacing w:line="520" w:lineRule="exact"/>
        <w:ind w:firstLine="610"/>
        <w:rPr>
          <w:rFonts w:ascii="仿宋_GB2312" w:eastAsia="仿宋_GB2312" w:hAnsi="华文仿宋"/>
          <w:sz w:val="30"/>
          <w:szCs w:val="30"/>
        </w:rPr>
      </w:pPr>
      <w:r w:rsidRPr="00182A88">
        <w:rPr>
          <w:rFonts w:ascii="仿宋_GB2312" w:eastAsia="仿宋_GB2312" w:hAnsi="华文仿宋" w:hint="eastAsia"/>
          <w:sz w:val="30"/>
          <w:szCs w:val="30"/>
        </w:rPr>
        <w:t>3、若有参考文献、注释一律放文后；参考文献格式参照新国标《学术论文编写规则》（GB/T  7713.2—2022）撰写。</w:t>
      </w:r>
    </w:p>
    <w:p w14:paraId="7CF79089" w14:textId="77777777" w:rsidR="004B11E4" w:rsidRPr="00182A88" w:rsidRDefault="004B11E4">
      <w:pPr>
        <w:spacing w:line="520" w:lineRule="exact"/>
        <w:ind w:firstLine="610"/>
        <w:rPr>
          <w:rFonts w:ascii="仿宋_GB2312" w:eastAsia="仿宋_GB2312" w:hAnsi="华文仿宋"/>
          <w:sz w:val="30"/>
          <w:szCs w:val="30"/>
        </w:rPr>
      </w:pPr>
    </w:p>
    <w:p w14:paraId="4070C71E" w14:textId="77777777" w:rsidR="004B11E4" w:rsidRPr="00182A88" w:rsidRDefault="004B11E4">
      <w:pPr>
        <w:spacing w:line="520" w:lineRule="exact"/>
        <w:ind w:firstLine="610"/>
        <w:rPr>
          <w:rFonts w:ascii="仿宋_GB2312" w:eastAsia="仿宋_GB2312" w:hAnsi="华文仿宋"/>
          <w:sz w:val="30"/>
          <w:szCs w:val="30"/>
        </w:rPr>
      </w:pPr>
    </w:p>
    <w:p w14:paraId="4193914E" w14:textId="77777777" w:rsidR="004B11E4" w:rsidRPr="00182A88" w:rsidRDefault="004B11E4">
      <w:pPr>
        <w:spacing w:line="520" w:lineRule="exact"/>
        <w:ind w:firstLine="610"/>
        <w:rPr>
          <w:rFonts w:ascii="仿宋_GB2312" w:eastAsia="仿宋_GB2312" w:hAnsi="华文仿宋"/>
          <w:sz w:val="30"/>
          <w:szCs w:val="30"/>
        </w:rPr>
      </w:pPr>
    </w:p>
    <w:p w14:paraId="553A3B25" w14:textId="77777777" w:rsidR="004B11E4" w:rsidRPr="00182A88" w:rsidRDefault="004B11E4">
      <w:pPr>
        <w:spacing w:line="520" w:lineRule="exact"/>
        <w:ind w:firstLine="610"/>
        <w:rPr>
          <w:rFonts w:ascii="仿宋_GB2312" w:eastAsia="仿宋_GB2312" w:hAnsi="华文仿宋"/>
          <w:sz w:val="30"/>
          <w:szCs w:val="30"/>
        </w:rPr>
      </w:pPr>
    </w:p>
    <w:p w14:paraId="35FBE42B" w14:textId="77777777" w:rsidR="004B11E4" w:rsidRPr="00182A88" w:rsidRDefault="004B11E4">
      <w:pPr>
        <w:spacing w:line="520" w:lineRule="exact"/>
        <w:ind w:firstLine="610"/>
        <w:rPr>
          <w:rFonts w:ascii="仿宋_GB2312" w:eastAsia="仿宋_GB2312" w:hAnsi="华文仿宋"/>
          <w:sz w:val="30"/>
          <w:szCs w:val="30"/>
        </w:rPr>
      </w:pPr>
    </w:p>
    <w:p w14:paraId="1B6D046A" w14:textId="77777777" w:rsidR="004B11E4" w:rsidRPr="00182A88" w:rsidRDefault="004B11E4">
      <w:pPr>
        <w:spacing w:line="520" w:lineRule="exact"/>
        <w:ind w:firstLine="610"/>
        <w:rPr>
          <w:rFonts w:ascii="仿宋_GB2312" w:eastAsia="仿宋_GB2312" w:hAnsi="华文仿宋"/>
          <w:sz w:val="30"/>
          <w:szCs w:val="30"/>
        </w:rPr>
      </w:pPr>
    </w:p>
    <w:p w14:paraId="404F123A" w14:textId="77777777" w:rsidR="004B11E4" w:rsidRPr="00182A88" w:rsidRDefault="004B11E4">
      <w:pPr>
        <w:spacing w:line="520" w:lineRule="exact"/>
        <w:ind w:firstLine="610"/>
        <w:rPr>
          <w:rFonts w:ascii="仿宋_GB2312" w:eastAsia="仿宋_GB2312" w:hAnsi="华文仿宋"/>
          <w:sz w:val="30"/>
          <w:szCs w:val="30"/>
        </w:rPr>
      </w:pPr>
    </w:p>
    <w:p w14:paraId="347B0BFE" w14:textId="77777777" w:rsidR="004B11E4" w:rsidRPr="00182A88" w:rsidRDefault="004B11E4">
      <w:pPr>
        <w:spacing w:line="520" w:lineRule="exact"/>
        <w:ind w:firstLine="610"/>
        <w:rPr>
          <w:rFonts w:ascii="仿宋_GB2312" w:eastAsia="仿宋_GB2312" w:hAnsi="华文仿宋"/>
          <w:sz w:val="30"/>
          <w:szCs w:val="30"/>
        </w:rPr>
      </w:pPr>
    </w:p>
    <w:p w14:paraId="6F87EFB4" w14:textId="77777777" w:rsidR="004B11E4" w:rsidRPr="00182A88" w:rsidRDefault="004B11E4">
      <w:pPr>
        <w:spacing w:line="520" w:lineRule="exact"/>
        <w:ind w:firstLine="610"/>
        <w:rPr>
          <w:rFonts w:ascii="仿宋_GB2312" w:eastAsia="仿宋_GB2312" w:hAnsi="华文仿宋"/>
          <w:sz w:val="30"/>
          <w:szCs w:val="30"/>
        </w:rPr>
      </w:pPr>
    </w:p>
    <w:p w14:paraId="4D03C3D3" w14:textId="77777777" w:rsidR="004B11E4" w:rsidRPr="00182A88" w:rsidRDefault="004B11E4">
      <w:pPr>
        <w:spacing w:line="520" w:lineRule="exact"/>
        <w:ind w:firstLine="610"/>
        <w:rPr>
          <w:rFonts w:ascii="仿宋_GB2312" w:eastAsia="仿宋_GB2312" w:hAnsi="华文仿宋"/>
          <w:sz w:val="30"/>
          <w:szCs w:val="30"/>
        </w:rPr>
      </w:pPr>
    </w:p>
    <w:p w14:paraId="247C642C" w14:textId="77777777" w:rsidR="004B11E4" w:rsidRPr="00182A88" w:rsidRDefault="004B11E4">
      <w:pPr>
        <w:spacing w:line="520" w:lineRule="exact"/>
        <w:ind w:firstLine="610"/>
        <w:rPr>
          <w:rFonts w:ascii="仿宋_GB2312" w:eastAsia="仿宋_GB2312" w:hAnsi="华文仿宋"/>
          <w:sz w:val="30"/>
          <w:szCs w:val="30"/>
        </w:rPr>
      </w:pPr>
    </w:p>
    <w:p w14:paraId="531BC2C0" w14:textId="77777777" w:rsidR="004B11E4" w:rsidRPr="00182A88" w:rsidRDefault="004B11E4">
      <w:pPr>
        <w:spacing w:line="520" w:lineRule="exact"/>
        <w:ind w:firstLine="610"/>
        <w:rPr>
          <w:rFonts w:ascii="仿宋_GB2312" w:eastAsia="仿宋_GB2312" w:hAnsi="华文仿宋"/>
          <w:sz w:val="30"/>
          <w:szCs w:val="30"/>
        </w:rPr>
      </w:pPr>
    </w:p>
    <w:p w14:paraId="6B0B26A0" w14:textId="77777777" w:rsidR="004B11E4" w:rsidRPr="00182A88" w:rsidRDefault="004B11E4">
      <w:pPr>
        <w:spacing w:line="520" w:lineRule="exact"/>
        <w:ind w:firstLine="610"/>
        <w:rPr>
          <w:rFonts w:ascii="仿宋_GB2312" w:eastAsia="仿宋_GB2312" w:hAnsi="华文仿宋"/>
          <w:sz w:val="30"/>
          <w:szCs w:val="30"/>
        </w:rPr>
      </w:pPr>
    </w:p>
    <w:p w14:paraId="25D5B107" w14:textId="77777777" w:rsidR="004B11E4" w:rsidRPr="00182A88" w:rsidRDefault="004B11E4">
      <w:pPr>
        <w:spacing w:line="520" w:lineRule="exact"/>
        <w:ind w:firstLine="610"/>
        <w:rPr>
          <w:rFonts w:ascii="仿宋_GB2312" w:eastAsia="仿宋_GB2312" w:hAnsi="华文仿宋"/>
          <w:sz w:val="30"/>
          <w:szCs w:val="30"/>
        </w:rPr>
      </w:pPr>
    </w:p>
    <w:p w14:paraId="11F51869" w14:textId="77777777" w:rsidR="004B11E4" w:rsidRPr="00182A88" w:rsidRDefault="004B11E4">
      <w:pPr>
        <w:spacing w:line="520" w:lineRule="exact"/>
        <w:ind w:firstLine="610"/>
        <w:rPr>
          <w:rFonts w:ascii="仿宋_GB2312" w:eastAsia="仿宋_GB2312" w:hAnsi="华文仿宋"/>
          <w:sz w:val="30"/>
          <w:szCs w:val="30"/>
        </w:rPr>
      </w:pPr>
    </w:p>
    <w:p w14:paraId="02B636D6" w14:textId="77777777" w:rsidR="004B11E4" w:rsidRPr="00182A88" w:rsidRDefault="00C41476">
      <w:pPr>
        <w:rPr>
          <w:rFonts w:ascii="仿宋_GB2312" w:eastAsia="仿宋_GB2312" w:hAnsi="仿宋"/>
          <w:sz w:val="30"/>
          <w:szCs w:val="30"/>
        </w:rPr>
      </w:pPr>
      <w:r w:rsidRPr="00182A88">
        <w:rPr>
          <w:rFonts w:ascii="仿宋_GB2312" w:eastAsia="仿宋_GB2312" w:hAnsi="仿宋" w:hint="eastAsia"/>
          <w:sz w:val="30"/>
          <w:szCs w:val="30"/>
        </w:rPr>
        <w:lastRenderedPageBreak/>
        <w:t>附件3：</w:t>
      </w:r>
    </w:p>
    <w:p w14:paraId="2362562F" w14:textId="77777777" w:rsidR="004B11E4" w:rsidRPr="00182A88" w:rsidRDefault="00C41476">
      <w:pPr>
        <w:jc w:val="center"/>
        <w:rPr>
          <w:rFonts w:ascii="仿宋_GB2312" w:eastAsia="仿宋_GB2312" w:hAnsi="黑体"/>
          <w:sz w:val="30"/>
          <w:szCs w:val="30"/>
        </w:rPr>
      </w:pPr>
      <w:r w:rsidRPr="00182A88">
        <w:rPr>
          <w:rFonts w:ascii="仿宋_GB2312" w:eastAsia="仿宋_GB2312" w:hAnsi="黑体" w:hint="eastAsia"/>
          <w:sz w:val="30"/>
          <w:szCs w:val="30"/>
        </w:rPr>
        <w:t>社区教育案例选题参考指南</w:t>
      </w:r>
    </w:p>
    <w:p w14:paraId="0E910386" w14:textId="77777777" w:rsidR="004B11E4" w:rsidRPr="00182A88" w:rsidRDefault="00D7167C" w:rsidP="00D7167C">
      <w:pPr>
        <w:tabs>
          <w:tab w:val="left" w:pos="738"/>
        </w:tabs>
        <w:spacing w:line="520" w:lineRule="exact"/>
        <w:ind w:firstLineChars="200" w:firstLine="600"/>
        <w:jc w:val="left"/>
        <w:rPr>
          <w:rFonts w:ascii="仿宋_GB2312" w:eastAsia="仿宋_GB2312" w:hAnsi="华文仿宋"/>
          <w:sz w:val="30"/>
          <w:szCs w:val="30"/>
        </w:rPr>
      </w:pPr>
      <w:r w:rsidRPr="00182A88">
        <w:rPr>
          <w:rFonts w:ascii="仿宋_GB2312" w:eastAsia="仿宋_GB2312" w:hAnsi="华文仿宋" w:hint="eastAsia"/>
          <w:sz w:val="30"/>
          <w:szCs w:val="30"/>
        </w:rPr>
        <w:t>1.</w:t>
      </w:r>
      <w:r w:rsidR="00C41476" w:rsidRPr="00182A88">
        <w:rPr>
          <w:rFonts w:ascii="仿宋_GB2312" w:eastAsia="仿宋_GB2312" w:hAnsi="华文仿宋" w:hint="eastAsia"/>
          <w:sz w:val="30"/>
          <w:szCs w:val="30"/>
        </w:rPr>
        <w:t>新时代思想政治建设融入社区教育发展实践</w:t>
      </w:r>
    </w:p>
    <w:p w14:paraId="6C40E9DE" w14:textId="77777777" w:rsidR="00D7167C" w:rsidRPr="00182A88" w:rsidRDefault="00D7167C" w:rsidP="00D7167C">
      <w:pPr>
        <w:pStyle w:val="af0"/>
        <w:spacing w:line="520" w:lineRule="exact"/>
        <w:ind w:firstLine="600"/>
        <w:rPr>
          <w:rFonts w:ascii="仿宋_GB2312" w:eastAsia="仿宋_GB2312" w:hAnsi="华文仿宋"/>
          <w:sz w:val="30"/>
          <w:szCs w:val="30"/>
        </w:rPr>
      </w:pPr>
      <w:r w:rsidRPr="00182A88">
        <w:rPr>
          <w:rFonts w:ascii="仿宋_GB2312" w:eastAsia="仿宋_GB2312" w:hAnsi="华文仿宋" w:hint="eastAsia"/>
          <w:sz w:val="30"/>
          <w:szCs w:val="30"/>
        </w:rPr>
        <w:t>2.社区教育促进社区居民培育和践行社会主义核心价值观</w:t>
      </w:r>
    </w:p>
    <w:p w14:paraId="1158E0B6" w14:textId="77777777" w:rsidR="00D7167C" w:rsidRPr="00182A88" w:rsidRDefault="00D7167C" w:rsidP="00D7167C">
      <w:pPr>
        <w:spacing w:line="520" w:lineRule="exact"/>
        <w:ind w:firstLineChars="200" w:firstLine="600"/>
        <w:rPr>
          <w:rFonts w:ascii="仿宋_GB2312" w:eastAsia="仿宋_GB2312" w:hAnsi="华文仿宋"/>
          <w:sz w:val="30"/>
          <w:szCs w:val="30"/>
        </w:rPr>
      </w:pPr>
      <w:r w:rsidRPr="00182A88">
        <w:rPr>
          <w:rFonts w:ascii="仿宋_GB2312" w:eastAsia="仿宋_GB2312" w:hAnsi="华文仿宋" w:hint="eastAsia"/>
          <w:sz w:val="30"/>
          <w:szCs w:val="30"/>
        </w:rPr>
        <w:t>3.社区教育推进社区全民阅读，营造终身学习文化氛围</w:t>
      </w:r>
    </w:p>
    <w:p w14:paraId="19B171B9" w14:textId="77777777" w:rsidR="00D7167C" w:rsidRPr="00182A88" w:rsidRDefault="00D7167C" w:rsidP="00D7167C">
      <w:pPr>
        <w:tabs>
          <w:tab w:val="left" w:pos="738"/>
        </w:tabs>
        <w:spacing w:line="520" w:lineRule="exact"/>
        <w:ind w:firstLineChars="200" w:firstLine="600"/>
        <w:rPr>
          <w:rFonts w:ascii="仿宋_GB2312" w:eastAsia="仿宋_GB2312" w:hAnsi="华文仿宋"/>
          <w:sz w:val="30"/>
          <w:szCs w:val="30"/>
        </w:rPr>
      </w:pPr>
      <w:r w:rsidRPr="00182A88">
        <w:rPr>
          <w:rFonts w:ascii="仿宋_GB2312" w:eastAsia="仿宋_GB2312" w:hAnsi="华文仿宋" w:hint="eastAsia"/>
          <w:sz w:val="30"/>
          <w:szCs w:val="30"/>
        </w:rPr>
        <w:t>4.社区教育促进社区生态环境可持续发展的实践探索</w:t>
      </w:r>
    </w:p>
    <w:p w14:paraId="4764843F" w14:textId="77777777" w:rsidR="004B11E4" w:rsidRPr="00182A88" w:rsidRDefault="00D7167C" w:rsidP="00D7167C">
      <w:pPr>
        <w:tabs>
          <w:tab w:val="left" w:pos="738"/>
        </w:tabs>
        <w:spacing w:line="520" w:lineRule="exact"/>
        <w:ind w:left="600"/>
        <w:jc w:val="left"/>
        <w:rPr>
          <w:rFonts w:ascii="仿宋_GB2312" w:eastAsia="仿宋_GB2312" w:hAnsi="华文仿宋"/>
          <w:sz w:val="30"/>
          <w:szCs w:val="30"/>
        </w:rPr>
      </w:pPr>
      <w:r w:rsidRPr="00182A88">
        <w:rPr>
          <w:rFonts w:ascii="仿宋_GB2312" w:eastAsia="仿宋_GB2312" w:hAnsi="华文仿宋" w:hint="eastAsia"/>
          <w:sz w:val="30"/>
          <w:szCs w:val="30"/>
        </w:rPr>
        <w:t>5.</w:t>
      </w:r>
      <w:r w:rsidR="00C41476" w:rsidRPr="00182A88">
        <w:rPr>
          <w:rFonts w:ascii="仿宋_GB2312" w:eastAsia="仿宋_GB2312" w:hAnsi="华文仿宋" w:hint="eastAsia"/>
          <w:sz w:val="30"/>
          <w:szCs w:val="30"/>
        </w:rPr>
        <w:t>社区教育体系建设探索与实践</w:t>
      </w:r>
    </w:p>
    <w:p w14:paraId="76324E02" w14:textId="77777777" w:rsidR="004B11E4" w:rsidRPr="00182A88" w:rsidRDefault="00D7167C" w:rsidP="00D7167C">
      <w:pPr>
        <w:tabs>
          <w:tab w:val="left" w:pos="738"/>
        </w:tabs>
        <w:spacing w:line="520" w:lineRule="exact"/>
        <w:ind w:left="600"/>
        <w:jc w:val="left"/>
        <w:rPr>
          <w:rFonts w:ascii="仿宋_GB2312" w:eastAsia="仿宋_GB2312" w:hAnsi="华文仿宋"/>
          <w:sz w:val="30"/>
          <w:szCs w:val="30"/>
        </w:rPr>
      </w:pPr>
      <w:r w:rsidRPr="00182A88">
        <w:rPr>
          <w:rFonts w:ascii="仿宋_GB2312" w:eastAsia="仿宋_GB2312" w:hAnsi="华文仿宋" w:hint="eastAsia"/>
          <w:sz w:val="30"/>
          <w:szCs w:val="30"/>
        </w:rPr>
        <w:t>6.</w:t>
      </w:r>
      <w:r w:rsidR="00C41476" w:rsidRPr="00182A88">
        <w:rPr>
          <w:rFonts w:ascii="仿宋_GB2312" w:eastAsia="仿宋_GB2312" w:hAnsi="华文仿宋" w:hint="eastAsia"/>
          <w:sz w:val="30"/>
          <w:szCs w:val="30"/>
        </w:rPr>
        <w:t>社区教育推动各类学习型组织和学习共同体建设实践</w:t>
      </w:r>
    </w:p>
    <w:p w14:paraId="02E79CDD" w14:textId="77777777" w:rsidR="004B11E4" w:rsidRPr="00182A88" w:rsidRDefault="00D7167C" w:rsidP="00D7167C">
      <w:pPr>
        <w:tabs>
          <w:tab w:val="left" w:pos="738"/>
        </w:tabs>
        <w:spacing w:line="520" w:lineRule="exact"/>
        <w:ind w:left="600"/>
        <w:jc w:val="left"/>
        <w:rPr>
          <w:rFonts w:ascii="仿宋_GB2312" w:eastAsia="仿宋_GB2312" w:hAnsi="华文仿宋"/>
          <w:sz w:val="30"/>
          <w:szCs w:val="30"/>
        </w:rPr>
      </w:pPr>
      <w:r w:rsidRPr="00182A88">
        <w:rPr>
          <w:rFonts w:ascii="仿宋_GB2312" w:eastAsia="仿宋_GB2312" w:hAnsi="华文仿宋" w:hint="eastAsia"/>
          <w:sz w:val="30"/>
          <w:szCs w:val="30"/>
        </w:rPr>
        <w:t>7.</w:t>
      </w:r>
      <w:r w:rsidR="00C41476" w:rsidRPr="00182A88">
        <w:rPr>
          <w:rFonts w:ascii="仿宋_GB2312" w:eastAsia="仿宋_GB2312" w:hAnsi="华文仿宋" w:hint="eastAsia"/>
          <w:sz w:val="30"/>
          <w:szCs w:val="30"/>
        </w:rPr>
        <w:t>社区教育实验区与示范区建设经验与运行机制</w:t>
      </w:r>
    </w:p>
    <w:p w14:paraId="0A7980C3" w14:textId="77777777" w:rsidR="004B11E4" w:rsidRPr="00182A88" w:rsidRDefault="00D7167C" w:rsidP="00D7167C">
      <w:pPr>
        <w:tabs>
          <w:tab w:val="left" w:pos="738"/>
        </w:tabs>
        <w:spacing w:line="520" w:lineRule="exact"/>
        <w:ind w:left="600"/>
        <w:jc w:val="left"/>
        <w:rPr>
          <w:rFonts w:ascii="仿宋_GB2312" w:eastAsia="仿宋_GB2312" w:hAnsi="华文仿宋"/>
          <w:sz w:val="30"/>
          <w:szCs w:val="30"/>
        </w:rPr>
      </w:pPr>
      <w:r w:rsidRPr="00182A88">
        <w:rPr>
          <w:rFonts w:ascii="仿宋_GB2312" w:eastAsia="仿宋_GB2312" w:hAnsi="华文仿宋" w:hint="eastAsia"/>
          <w:sz w:val="30"/>
          <w:szCs w:val="30"/>
        </w:rPr>
        <w:t>8.</w:t>
      </w:r>
      <w:r w:rsidR="00C41476" w:rsidRPr="00182A88">
        <w:rPr>
          <w:rFonts w:ascii="仿宋_GB2312" w:eastAsia="仿宋_GB2312" w:hAnsi="华文仿宋" w:hint="eastAsia"/>
          <w:sz w:val="30"/>
          <w:szCs w:val="30"/>
        </w:rPr>
        <w:t>社区教育资源共享的可持续发展的模式</w:t>
      </w:r>
    </w:p>
    <w:p w14:paraId="724D6E57" w14:textId="77777777" w:rsidR="004B11E4" w:rsidRPr="00182A88" w:rsidRDefault="00D7167C" w:rsidP="00D7167C">
      <w:pPr>
        <w:tabs>
          <w:tab w:val="left" w:pos="738"/>
        </w:tabs>
        <w:spacing w:line="520" w:lineRule="exact"/>
        <w:ind w:left="600"/>
        <w:jc w:val="left"/>
        <w:rPr>
          <w:rFonts w:ascii="仿宋_GB2312" w:eastAsia="仿宋_GB2312" w:hAnsi="华文仿宋"/>
          <w:sz w:val="30"/>
          <w:szCs w:val="30"/>
        </w:rPr>
      </w:pPr>
      <w:r w:rsidRPr="00182A88">
        <w:rPr>
          <w:rFonts w:ascii="仿宋_GB2312" w:eastAsia="仿宋_GB2312" w:hAnsi="华文仿宋" w:hint="eastAsia"/>
          <w:sz w:val="30"/>
          <w:szCs w:val="30"/>
        </w:rPr>
        <w:t>9.</w:t>
      </w:r>
      <w:r w:rsidR="00C41476" w:rsidRPr="00182A88">
        <w:rPr>
          <w:rFonts w:ascii="仿宋_GB2312" w:eastAsia="仿宋_GB2312" w:hAnsi="华文仿宋" w:hint="eastAsia"/>
          <w:sz w:val="30"/>
          <w:szCs w:val="30"/>
        </w:rPr>
        <w:t xml:space="preserve">社区教育信息化支持服务建设成果  </w:t>
      </w:r>
    </w:p>
    <w:p w14:paraId="1F8EE49A" w14:textId="77777777" w:rsidR="004B11E4" w:rsidRPr="00182A88" w:rsidRDefault="00D7167C" w:rsidP="00D7167C">
      <w:pPr>
        <w:tabs>
          <w:tab w:val="left" w:pos="738"/>
        </w:tabs>
        <w:spacing w:line="520" w:lineRule="exact"/>
        <w:ind w:left="600"/>
        <w:rPr>
          <w:rFonts w:ascii="仿宋_GB2312" w:eastAsia="仿宋_GB2312" w:hAnsi="华文仿宋"/>
          <w:sz w:val="30"/>
          <w:szCs w:val="30"/>
        </w:rPr>
      </w:pPr>
      <w:r w:rsidRPr="00182A88">
        <w:rPr>
          <w:rFonts w:ascii="仿宋_GB2312" w:eastAsia="仿宋_GB2312" w:hAnsi="华文仿宋" w:hint="eastAsia"/>
          <w:sz w:val="30"/>
          <w:szCs w:val="30"/>
        </w:rPr>
        <w:t>10.</w:t>
      </w:r>
      <w:r w:rsidR="00C41476" w:rsidRPr="00182A88">
        <w:rPr>
          <w:rFonts w:ascii="仿宋_GB2312" w:eastAsia="仿宋_GB2312" w:hAnsi="华文仿宋" w:hint="eastAsia"/>
          <w:sz w:val="30"/>
          <w:szCs w:val="30"/>
        </w:rPr>
        <w:t>社区教育服务乡村振兴的行动与思考</w:t>
      </w:r>
    </w:p>
    <w:p w14:paraId="47E4ACF4" w14:textId="77777777" w:rsidR="004B11E4" w:rsidRPr="00182A88" w:rsidRDefault="00D7167C">
      <w:pPr>
        <w:spacing w:line="520" w:lineRule="exact"/>
        <w:ind w:firstLine="610"/>
        <w:rPr>
          <w:rFonts w:ascii="仿宋_GB2312" w:eastAsia="仿宋_GB2312" w:hAnsi="华文仿宋"/>
          <w:sz w:val="30"/>
          <w:szCs w:val="30"/>
        </w:rPr>
      </w:pPr>
      <w:r w:rsidRPr="00182A88">
        <w:rPr>
          <w:rFonts w:ascii="仿宋_GB2312" w:eastAsia="仿宋_GB2312" w:hAnsi="华文仿宋" w:hint="eastAsia"/>
          <w:sz w:val="30"/>
          <w:szCs w:val="30"/>
        </w:rPr>
        <w:t>11.</w:t>
      </w:r>
      <w:r w:rsidR="00C41476" w:rsidRPr="00182A88">
        <w:rPr>
          <w:rFonts w:ascii="仿宋_GB2312" w:eastAsia="仿宋_GB2312" w:hAnsi="华文仿宋" w:hint="eastAsia"/>
          <w:sz w:val="30"/>
          <w:szCs w:val="30"/>
        </w:rPr>
        <w:t>社区教育与老年教育协同发展的创新模式</w:t>
      </w:r>
    </w:p>
    <w:p w14:paraId="2ACBF1A5" w14:textId="77777777" w:rsidR="004B11E4" w:rsidRPr="00182A88" w:rsidRDefault="00D7167C">
      <w:pPr>
        <w:spacing w:line="520" w:lineRule="exact"/>
        <w:ind w:firstLine="610"/>
        <w:rPr>
          <w:rFonts w:ascii="仿宋_GB2312" w:eastAsia="仿宋_GB2312" w:hAnsi="华文仿宋"/>
          <w:sz w:val="30"/>
          <w:szCs w:val="30"/>
        </w:rPr>
      </w:pPr>
      <w:r w:rsidRPr="00182A88">
        <w:rPr>
          <w:rFonts w:ascii="仿宋_GB2312" w:eastAsia="仿宋_GB2312" w:hAnsi="华文仿宋" w:hint="eastAsia"/>
          <w:sz w:val="30"/>
          <w:szCs w:val="30"/>
        </w:rPr>
        <w:t>12.</w:t>
      </w:r>
      <w:r w:rsidR="00C41476" w:rsidRPr="00182A88">
        <w:rPr>
          <w:rFonts w:ascii="仿宋_GB2312" w:eastAsia="仿宋_GB2312" w:hAnsi="华文仿宋" w:hint="eastAsia"/>
          <w:sz w:val="30"/>
          <w:szCs w:val="30"/>
        </w:rPr>
        <w:t>“双减”背景下社区教育促进家校社协同育人经验</w:t>
      </w:r>
    </w:p>
    <w:p w14:paraId="6D021B15" w14:textId="77777777" w:rsidR="004B11E4" w:rsidRPr="00182A88" w:rsidRDefault="00D7167C">
      <w:pPr>
        <w:spacing w:line="520" w:lineRule="exact"/>
        <w:ind w:firstLine="610"/>
        <w:rPr>
          <w:rFonts w:ascii="仿宋_GB2312" w:eastAsia="仿宋_GB2312" w:hAnsi="华文仿宋"/>
          <w:sz w:val="30"/>
          <w:szCs w:val="30"/>
        </w:rPr>
      </w:pPr>
      <w:r w:rsidRPr="00182A88">
        <w:rPr>
          <w:rFonts w:ascii="仿宋_GB2312" w:eastAsia="仿宋_GB2312" w:hAnsi="华文仿宋" w:hint="eastAsia"/>
          <w:sz w:val="30"/>
          <w:szCs w:val="30"/>
        </w:rPr>
        <w:t>13</w:t>
      </w:r>
      <w:r w:rsidR="00C41476" w:rsidRPr="00182A88">
        <w:rPr>
          <w:rFonts w:ascii="仿宋_GB2312" w:eastAsia="仿宋_GB2312" w:hAnsi="华文仿宋" w:hint="eastAsia"/>
          <w:sz w:val="30"/>
          <w:szCs w:val="30"/>
        </w:rPr>
        <w:t>.社区教育融入社区治理推动社区建设的实践模式</w:t>
      </w:r>
    </w:p>
    <w:p w14:paraId="04D5F429" w14:textId="77777777" w:rsidR="004B11E4" w:rsidRPr="00182A88" w:rsidRDefault="00D7167C">
      <w:pPr>
        <w:spacing w:line="520" w:lineRule="exact"/>
        <w:ind w:firstLine="610"/>
        <w:rPr>
          <w:rFonts w:ascii="仿宋_GB2312" w:eastAsia="仿宋_GB2312" w:hAnsi="华文仿宋"/>
          <w:sz w:val="30"/>
          <w:szCs w:val="30"/>
        </w:rPr>
      </w:pPr>
      <w:r w:rsidRPr="00182A88">
        <w:rPr>
          <w:rFonts w:ascii="仿宋_GB2312" w:eastAsia="仿宋_GB2312" w:hAnsi="华文仿宋" w:hint="eastAsia"/>
          <w:sz w:val="30"/>
          <w:szCs w:val="30"/>
        </w:rPr>
        <w:t>14</w:t>
      </w:r>
      <w:r w:rsidR="00C41476" w:rsidRPr="00182A88">
        <w:rPr>
          <w:rFonts w:ascii="仿宋_GB2312" w:eastAsia="仿宋_GB2312" w:hAnsi="华文仿宋" w:hint="eastAsia"/>
          <w:sz w:val="30"/>
          <w:szCs w:val="30"/>
        </w:rPr>
        <w:t>.社区教育服务重点人群的开展的多样化教育服务</w:t>
      </w:r>
    </w:p>
    <w:p w14:paraId="1F04825E" w14:textId="77777777" w:rsidR="004B11E4" w:rsidRPr="00182A88" w:rsidRDefault="00D7167C">
      <w:pPr>
        <w:spacing w:line="520" w:lineRule="exact"/>
        <w:ind w:firstLine="610"/>
        <w:rPr>
          <w:rFonts w:ascii="仿宋_GB2312" w:eastAsia="仿宋_GB2312" w:hAnsi="华文仿宋"/>
          <w:sz w:val="30"/>
          <w:szCs w:val="30"/>
        </w:rPr>
      </w:pPr>
      <w:r w:rsidRPr="00182A88">
        <w:rPr>
          <w:rFonts w:ascii="仿宋_GB2312" w:eastAsia="仿宋_GB2312" w:hAnsi="华文仿宋" w:hint="eastAsia"/>
          <w:sz w:val="30"/>
          <w:szCs w:val="30"/>
        </w:rPr>
        <w:t>15</w:t>
      </w:r>
      <w:r w:rsidR="00C41476" w:rsidRPr="00182A88">
        <w:rPr>
          <w:rFonts w:ascii="仿宋_GB2312" w:eastAsia="仿宋_GB2312" w:hAnsi="华文仿宋" w:hint="eastAsia"/>
          <w:sz w:val="30"/>
          <w:szCs w:val="30"/>
        </w:rPr>
        <w:t>.职业院校服务社区教育的功能定位与实施策略</w:t>
      </w:r>
    </w:p>
    <w:p w14:paraId="0B0A0FD7" w14:textId="77777777" w:rsidR="004B11E4" w:rsidRPr="00182A88" w:rsidRDefault="00D7167C">
      <w:pPr>
        <w:spacing w:line="520" w:lineRule="exact"/>
        <w:ind w:firstLine="610"/>
        <w:rPr>
          <w:rFonts w:ascii="仿宋_GB2312" w:eastAsia="仿宋_GB2312" w:hAnsi="华文仿宋"/>
          <w:sz w:val="30"/>
          <w:szCs w:val="30"/>
        </w:rPr>
      </w:pPr>
      <w:r w:rsidRPr="00182A88">
        <w:rPr>
          <w:rFonts w:ascii="仿宋_GB2312" w:eastAsia="仿宋_GB2312" w:hAnsi="华文仿宋" w:hint="eastAsia"/>
          <w:sz w:val="30"/>
          <w:szCs w:val="30"/>
        </w:rPr>
        <w:t>16</w:t>
      </w:r>
      <w:r w:rsidR="00C41476" w:rsidRPr="00182A88">
        <w:rPr>
          <w:rFonts w:ascii="仿宋_GB2312" w:eastAsia="仿宋_GB2312" w:hAnsi="华文仿宋" w:hint="eastAsia"/>
          <w:sz w:val="30"/>
          <w:szCs w:val="30"/>
        </w:rPr>
        <w:t>.新时代社区教育课程建设与开发思路</w:t>
      </w:r>
    </w:p>
    <w:p w14:paraId="1C0E6DB8" w14:textId="77777777" w:rsidR="004B11E4" w:rsidRPr="00182A88" w:rsidRDefault="00C07743">
      <w:pPr>
        <w:spacing w:line="520" w:lineRule="exact"/>
        <w:ind w:firstLine="610"/>
        <w:rPr>
          <w:rFonts w:ascii="仿宋_GB2312" w:eastAsia="仿宋_GB2312" w:hAnsi="华文仿宋"/>
          <w:sz w:val="30"/>
          <w:szCs w:val="30"/>
        </w:rPr>
      </w:pPr>
      <w:r w:rsidRPr="00182A88">
        <w:rPr>
          <w:rFonts w:ascii="仿宋_GB2312" w:eastAsia="仿宋_GB2312" w:hAnsi="华文仿宋" w:hint="eastAsia"/>
          <w:sz w:val="30"/>
          <w:szCs w:val="30"/>
        </w:rPr>
        <w:t>17</w:t>
      </w:r>
      <w:r w:rsidR="00C41476" w:rsidRPr="00182A88">
        <w:rPr>
          <w:rFonts w:ascii="仿宋_GB2312" w:eastAsia="仿宋_GB2312" w:hAnsi="华文仿宋" w:hint="eastAsia"/>
          <w:sz w:val="30"/>
          <w:szCs w:val="30"/>
        </w:rPr>
        <w:t>.社区教育专兼职师资队伍培养模式</w:t>
      </w:r>
    </w:p>
    <w:p w14:paraId="7093F1AD" w14:textId="77777777" w:rsidR="004B11E4" w:rsidRPr="00182A88" w:rsidRDefault="00C07743">
      <w:pPr>
        <w:spacing w:line="520" w:lineRule="exact"/>
        <w:ind w:firstLine="610"/>
        <w:rPr>
          <w:rFonts w:ascii="仿宋_GB2312" w:eastAsia="仿宋_GB2312" w:hAnsi="华文仿宋"/>
          <w:sz w:val="30"/>
          <w:szCs w:val="30"/>
        </w:rPr>
      </w:pPr>
      <w:r w:rsidRPr="00182A88">
        <w:rPr>
          <w:rFonts w:ascii="仿宋_GB2312" w:eastAsia="仿宋_GB2312" w:hAnsi="华文仿宋" w:hint="eastAsia"/>
          <w:sz w:val="30"/>
          <w:szCs w:val="30"/>
        </w:rPr>
        <w:t>18</w:t>
      </w:r>
      <w:r w:rsidR="00C41476" w:rsidRPr="00182A88">
        <w:rPr>
          <w:rFonts w:ascii="仿宋_GB2312" w:eastAsia="仿宋_GB2312" w:hAnsi="华文仿宋" w:hint="eastAsia"/>
          <w:sz w:val="30"/>
          <w:szCs w:val="30"/>
        </w:rPr>
        <w:t>.协同第三方力量开展社区教育发展评价与反馈的成效</w:t>
      </w:r>
    </w:p>
    <w:p w14:paraId="76AB5EC6" w14:textId="77777777" w:rsidR="004B11E4" w:rsidRPr="00182A88" w:rsidRDefault="00C07743">
      <w:pPr>
        <w:spacing w:line="520" w:lineRule="exact"/>
        <w:ind w:firstLine="610"/>
        <w:rPr>
          <w:rFonts w:ascii="仿宋_GB2312" w:eastAsia="仿宋_GB2312" w:hAnsi="华文仿宋"/>
          <w:sz w:val="30"/>
          <w:szCs w:val="30"/>
        </w:rPr>
      </w:pPr>
      <w:r w:rsidRPr="00182A88">
        <w:rPr>
          <w:rFonts w:ascii="仿宋_GB2312" w:eastAsia="仿宋_GB2312" w:hAnsi="华文仿宋" w:hint="eastAsia"/>
          <w:sz w:val="30"/>
          <w:szCs w:val="30"/>
        </w:rPr>
        <w:t>19</w:t>
      </w:r>
      <w:r w:rsidR="00C41476" w:rsidRPr="00182A88">
        <w:rPr>
          <w:rFonts w:ascii="仿宋_GB2312" w:eastAsia="仿宋_GB2312" w:hAnsi="华文仿宋" w:hint="eastAsia"/>
          <w:sz w:val="30"/>
          <w:szCs w:val="30"/>
        </w:rPr>
        <w:t>.社区教育学习成果认证、积累和转换实践</w:t>
      </w:r>
    </w:p>
    <w:p w14:paraId="275FC58C" w14:textId="77777777" w:rsidR="004B11E4" w:rsidRPr="00182A88" w:rsidRDefault="00C07743">
      <w:pPr>
        <w:spacing w:line="520" w:lineRule="exact"/>
        <w:ind w:firstLine="610"/>
        <w:rPr>
          <w:rFonts w:ascii="仿宋_GB2312" w:eastAsia="仿宋_GB2312" w:hAnsi="华文仿宋"/>
          <w:sz w:val="30"/>
          <w:szCs w:val="30"/>
        </w:rPr>
      </w:pPr>
      <w:r w:rsidRPr="00182A88">
        <w:rPr>
          <w:rFonts w:ascii="仿宋_GB2312" w:eastAsia="仿宋_GB2312" w:hAnsi="华文仿宋" w:hint="eastAsia"/>
          <w:sz w:val="30"/>
          <w:szCs w:val="30"/>
        </w:rPr>
        <w:t>20</w:t>
      </w:r>
      <w:r w:rsidR="00C41476" w:rsidRPr="00182A88">
        <w:rPr>
          <w:rFonts w:ascii="仿宋_GB2312" w:eastAsia="仿宋_GB2312" w:hAnsi="华文仿宋" w:hint="eastAsia"/>
          <w:sz w:val="30"/>
          <w:szCs w:val="30"/>
        </w:rPr>
        <w:t>.社区教育推动学习型城市建设的创新实践</w:t>
      </w:r>
    </w:p>
    <w:p w14:paraId="202A49D4" w14:textId="77777777" w:rsidR="004B11E4" w:rsidRPr="00182A88" w:rsidRDefault="00C07743">
      <w:pPr>
        <w:spacing w:line="520" w:lineRule="exact"/>
        <w:ind w:firstLine="610"/>
        <w:rPr>
          <w:rFonts w:ascii="仿宋_GB2312" w:eastAsia="仿宋_GB2312" w:hAnsi="华文仿宋"/>
          <w:sz w:val="30"/>
          <w:szCs w:val="30"/>
        </w:rPr>
      </w:pPr>
      <w:r w:rsidRPr="00182A88">
        <w:rPr>
          <w:rFonts w:ascii="仿宋_GB2312" w:eastAsia="仿宋_GB2312" w:hAnsi="华文仿宋" w:hint="eastAsia"/>
          <w:sz w:val="30"/>
          <w:szCs w:val="30"/>
        </w:rPr>
        <w:t>21</w:t>
      </w:r>
      <w:r w:rsidR="00C41476" w:rsidRPr="00182A88">
        <w:rPr>
          <w:rFonts w:ascii="仿宋_GB2312" w:eastAsia="仿宋_GB2312" w:hAnsi="华文仿宋" w:hint="eastAsia"/>
          <w:sz w:val="30"/>
          <w:szCs w:val="30"/>
        </w:rPr>
        <w:t>.社区教育线上线下融合教学的实践</w:t>
      </w:r>
    </w:p>
    <w:p w14:paraId="115F05D0" w14:textId="77777777" w:rsidR="004B11E4" w:rsidRPr="00182A88" w:rsidRDefault="00C07743">
      <w:pPr>
        <w:spacing w:line="520" w:lineRule="exact"/>
        <w:ind w:firstLine="610"/>
        <w:rPr>
          <w:rFonts w:ascii="仿宋_GB2312" w:eastAsia="仿宋_GB2312" w:hAnsi="华文仿宋"/>
          <w:sz w:val="30"/>
          <w:szCs w:val="30"/>
        </w:rPr>
      </w:pPr>
      <w:r w:rsidRPr="00182A88">
        <w:rPr>
          <w:rFonts w:ascii="仿宋_GB2312" w:eastAsia="仿宋_GB2312" w:hAnsi="华文仿宋" w:hint="eastAsia"/>
          <w:sz w:val="30"/>
          <w:szCs w:val="30"/>
        </w:rPr>
        <w:t>22</w:t>
      </w:r>
      <w:r w:rsidR="00C41476" w:rsidRPr="00182A88">
        <w:rPr>
          <w:rFonts w:ascii="仿宋_GB2312" w:eastAsia="仿宋_GB2312" w:hAnsi="华文仿宋" w:hint="eastAsia"/>
          <w:sz w:val="30"/>
          <w:szCs w:val="30"/>
        </w:rPr>
        <w:t>.社区教育多元供给机制的实践探索</w:t>
      </w:r>
    </w:p>
    <w:p w14:paraId="056EAE18" w14:textId="77777777" w:rsidR="004B11E4" w:rsidRPr="00182A88" w:rsidRDefault="00C07743">
      <w:pPr>
        <w:spacing w:line="520" w:lineRule="exact"/>
        <w:ind w:firstLine="610"/>
        <w:rPr>
          <w:rFonts w:ascii="仿宋_GB2312" w:eastAsia="仿宋_GB2312" w:hAnsi="华文仿宋"/>
          <w:sz w:val="30"/>
          <w:szCs w:val="30"/>
        </w:rPr>
      </w:pPr>
      <w:r w:rsidRPr="00182A88">
        <w:rPr>
          <w:rFonts w:ascii="仿宋_GB2312" w:eastAsia="仿宋_GB2312" w:hAnsi="华文仿宋" w:hint="eastAsia"/>
          <w:sz w:val="30"/>
          <w:szCs w:val="30"/>
        </w:rPr>
        <w:t>23</w:t>
      </w:r>
      <w:r w:rsidR="00C41476" w:rsidRPr="00182A88">
        <w:rPr>
          <w:rFonts w:ascii="仿宋_GB2312" w:eastAsia="仿宋_GB2312" w:hAnsi="华文仿宋" w:hint="eastAsia"/>
          <w:sz w:val="30"/>
          <w:szCs w:val="30"/>
        </w:rPr>
        <w:t>.社区教育特色品牌的培育</w:t>
      </w:r>
    </w:p>
    <w:p w14:paraId="021984AC" w14:textId="77777777" w:rsidR="004B11E4" w:rsidRPr="00182A88" w:rsidRDefault="00C07743">
      <w:pPr>
        <w:spacing w:line="520" w:lineRule="exact"/>
        <w:ind w:firstLine="610"/>
        <w:rPr>
          <w:rFonts w:ascii="仿宋_GB2312" w:eastAsia="仿宋_GB2312" w:hAnsi="华文仿宋"/>
          <w:sz w:val="30"/>
          <w:szCs w:val="30"/>
        </w:rPr>
      </w:pPr>
      <w:r w:rsidRPr="00182A88">
        <w:rPr>
          <w:rFonts w:ascii="仿宋_GB2312" w:eastAsia="仿宋_GB2312" w:hAnsi="华文仿宋" w:hint="eastAsia"/>
          <w:sz w:val="30"/>
          <w:szCs w:val="30"/>
        </w:rPr>
        <w:t>24</w:t>
      </w:r>
      <w:r w:rsidR="00C41476" w:rsidRPr="00182A88">
        <w:rPr>
          <w:rFonts w:ascii="仿宋_GB2312" w:eastAsia="仿宋_GB2312" w:hAnsi="华文仿宋" w:hint="eastAsia"/>
          <w:sz w:val="30"/>
          <w:szCs w:val="30"/>
        </w:rPr>
        <w:t>.社区教育数字化转型的实践探索</w:t>
      </w:r>
    </w:p>
    <w:p w14:paraId="28036592" w14:textId="77777777" w:rsidR="00D7167C" w:rsidRPr="00182A88" w:rsidRDefault="00D7167C" w:rsidP="00D7167C">
      <w:pPr>
        <w:spacing w:line="520" w:lineRule="exact"/>
        <w:ind w:firstLine="610"/>
        <w:rPr>
          <w:rFonts w:ascii="仿宋_GB2312" w:eastAsia="仿宋_GB2312" w:hAnsi="华文仿宋"/>
          <w:sz w:val="30"/>
          <w:szCs w:val="30"/>
        </w:rPr>
      </w:pPr>
      <w:r w:rsidRPr="00182A88">
        <w:rPr>
          <w:rFonts w:ascii="仿宋_GB2312" w:eastAsia="仿宋_GB2312" w:hAnsi="华文仿宋" w:hint="eastAsia"/>
          <w:sz w:val="30"/>
          <w:szCs w:val="30"/>
        </w:rPr>
        <w:lastRenderedPageBreak/>
        <w:t>2</w:t>
      </w:r>
      <w:r w:rsidR="00C07743" w:rsidRPr="00182A88">
        <w:rPr>
          <w:rFonts w:ascii="仿宋_GB2312" w:eastAsia="仿宋_GB2312" w:hAnsi="华文仿宋" w:hint="eastAsia"/>
          <w:sz w:val="30"/>
          <w:szCs w:val="30"/>
        </w:rPr>
        <w:t>5</w:t>
      </w:r>
      <w:r w:rsidRPr="00182A88">
        <w:rPr>
          <w:rFonts w:ascii="仿宋_GB2312" w:eastAsia="仿宋_GB2312" w:hAnsi="华文仿宋" w:hint="eastAsia"/>
          <w:sz w:val="30"/>
          <w:szCs w:val="30"/>
        </w:rPr>
        <w:t>.推进社区教育长效化、常态化发展的体制机制创新</w:t>
      </w:r>
    </w:p>
    <w:p w14:paraId="255C5687" w14:textId="77777777" w:rsidR="00D7167C" w:rsidRPr="00182A88" w:rsidRDefault="00D7167C" w:rsidP="00D7167C">
      <w:pPr>
        <w:spacing w:line="520" w:lineRule="exact"/>
        <w:ind w:firstLine="610"/>
        <w:rPr>
          <w:rFonts w:ascii="仿宋_GB2312" w:eastAsia="仿宋_GB2312" w:hAnsi="华文仿宋"/>
          <w:sz w:val="30"/>
          <w:szCs w:val="30"/>
        </w:rPr>
      </w:pPr>
      <w:r w:rsidRPr="00182A88">
        <w:rPr>
          <w:rFonts w:ascii="仿宋_GB2312" w:eastAsia="仿宋_GB2312" w:hAnsi="华文仿宋" w:hint="eastAsia"/>
          <w:sz w:val="30"/>
          <w:szCs w:val="30"/>
        </w:rPr>
        <w:t>2</w:t>
      </w:r>
      <w:r w:rsidR="00C07743" w:rsidRPr="00182A88">
        <w:rPr>
          <w:rFonts w:ascii="仿宋_GB2312" w:eastAsia="仿宋_GB2312" w:hAnsi="华文仿宋" w:hint="eastAsia"/>
          <w:sz w:val="30"/>
          <w:szCs w:val="30"/>
        </w:rPr>
        <w:t>6</w:t>
      </w:r>
      <w:r w:rsidRPr="00182A88">
        <w:rPr>
          <w:rFonts w:ascii="仿宋_GB2312" w:eastAsia="仿宋_GB2312" w:hAnsi="华文仿宋" w:hint="eastAsia"/>
          <w:sz w:val="30"/>
          <w:szCs w:val="30"/>
        </w:rPr>
        <w:t>.社区教育促进社区居民生产、生活技能和就业创业技能的提升</w:t>
      </w:r>
    </w:p>
    <w:p w14:paraId="62704445" w14:textId="77777777" w:rsidR="00D7167C" w:rsidRPr="00182A88" w:rsidRDefault="00D7167C" w:rsidP="00D7167C">
      <w:pPr>
        <w:spacing w:line="520" w:lineRule="exact"/>
        <w:ind w:firstLine="610"/>
        <w:rPr>
          <w:rFonts w:ascii="仿宋_GB2312" w:eastAsia="仿宋_GB2312" w:hAnsi="华文仿宋"/>
          <w:sz w:val="30"/>
          <w:szCs w:val="30"/>
        </w:rPr>
      </w:pPr>
      <w:r w:rsidRPr="00182A88">
        <w:rPr>
          <w:rFonts w:ascii="仿宋_GB2312" w:eastAsia="仿宋_GB2312" w:hAnsi="华文仿宋" w:hint="eastAsia"/>
          <w:sz w:val="30"/>
          <w:szCs w:val="30"/>
        </w:rPr>
        <w:t>27.社区教育促进社区居民科学与文明素养的提升</w:t>
      </w:r>
    </w:p>
    <w:p w14:paraId="07F7F2FF" w14:textId="77777777" w:rsidR="00D7167C" w:rsidRPr="00182A88" w:rsidRDefault="00D7167C" w:rsidP="00D7167C">
      <w:pPr>
        <w:spacing w:line="520" w:lineRule="exact"/>
        <w:ind w:firstLine="610"/>
        <w:rPr>
          <w:rFonts w:ascii="仿宋_GB2312" w:eastAsia="仿宋_GB2312" w:hAnsi="华文仿宋"/>
          <w:sz w:val="30"/>
          <w:szCs w:val="30"/>
        </w:rPr>
      </w:pPr>
      <w:r w:rsidRPr="00182A88">
        <w:rPr>
          <w:rFonts w:ascii="仿宋_GB2312" w:eastAsia="仿宋_GB2312" w:hAnsi="华文仿宋" w:hint="eastAsia"/>
          <w:sz w:val="30"/>
          <w:szCs w:val="30"/>
        </w:rPr>
        <w:t>28.社区教育服务社区居民健康行动</w:t>
      </w:r>
    </w:p>
    <w:p w14:paraId="4E31D1A4" w14:textId="77777777" w:rsidR="00D7167C" w:rsidRPr="00182A88" w:rsidRDefault="00D7167C" w:rsidP="00D7167C">
      <w:pPr>
        <w:spacing w:line="520" w:lineRule="exact"/>
        <w:ind w:firstLine="610"/>
        <w:rPr>
          <w:rFonts w:ascii="仿宋_GB2312" w:eastAsia="仿宋_GB2312" w:hAnsi="华文仿宋"/>
          <w:sz w:val="30"/>
          <w:szCs w:val="30"/>
        </w:rPr>
      </w:pPr>
      <w:r w:rsidRPr="00182A88">
        <w:rPr>
          <w:rFonts w:ascii="仿宋_GB2312" w:eastAsia="仿宋_GB2312" w:hAnsi="华文仿宋" w:hint="eastAsia"/>
          <w:sz w:val="30"/>
          <w:szCs w:val="30"/>
        </w:rPr>
        <w:t>29.社区教育促进优秀传统文化的传承与发展</w:t>
      </w:r>
    </w:p>
    <w:p w14:paraId="68445279" w14:textId="77777777" w:rsidR="00D7167C" w:rsidRPr="00182A88" w:rsidRDefault="00D7167C" w:rsidP="00D7167C">
      <w:pPr>
        <w:spacing w:line="520" w:lineRule="exact"/>
        <w:ind w:firstLine="610"/>
        <w:rPr>
          <w:rFonts w:ascii="仿宋_GB2312" w:eastAsia="仿宋_GB2312" w:hAnsi="华文仿宋"/>
          <w:sz w:val="30"/>
          <w:szCs w:val="30"/>
        </w:rPr>
      </w:pPr>
      <w:r w:rsidRPr="00182A88">
        <w:rPr>
          <w:rFonts w:ascii="仿宋_GB2312" w:eastAsia="仿宋_GB2312" w:hAnsi="华文仿宋" w:hint="eastAsia"/>
          <w:sz w:val="30"/>
          <w:szCs w:val="30"/>
        </w:rPr>
        <w:t>30.高等学校、研究机构和行业企业服务社区教育和社区居民学习实践</w:t>
      </w:r>
    </w:p>
    <w:p w14:paraId="201CDA41" w14:textId="77777777" w:rsidR="00D7167C" w:rsidRPr="00182A88" w:rsidRDefault="00D7167C" w:rsidP="00D7167C">
      <w:pPr>
        <w:spacing w:line="520" w:lineRule="exact"/>
        <w:ind w:firstLine="610"/>
        <w:rPr>
          <w:rFonts w:ascii="仿宋_GB2312" w:eastAsia="仿宋_GB2312" w:hAnsi="华文仿宋"/>
          <w:sz w:val="30"/>
          <w:szCs w:val="30"/>
        </w:rPr>
      </w:pPr>
      <w:r w:rsidRPr="00182A88">
        <w:rPr>
          <w:rFonts w:ascii="仿宋_GB2312" w:eastAsia="仿宋_GB2312" w:hAnsi="华文仿宋" w:hint="eastAsia"/>
          <w:sz w:val="30"/>
          <w:szCs w:val="30"/>
        </w:rPr>
        <w:t>31制定社区教育相关标准，促进社区教育规范化、标准化建设</w:t>
      </w:r>
    </w:p>
    <w:p w14:paraId="0DEDB17B" w14:textId="77777777" w:rsidR="004B11E4" w:rsidRPr="00182A88" w:rsidRDefault="00D7167C">
      <w:pPr>
        <w:spacing w:line="520" w:lineRule="exact"/>
        <w:ind w:firstLine="610"/>
        <w:rPr>
          <w:rFonts w:ascii="仿宋_GB2312" w:eastAsia="仿宋_GB2312" w:hAnsi="华文仿宋"/>
          <w:sz w:val="30"/>
          <w:szCs w:val="30"/>
        </w:rPr>
      </w:pPr>
      <w:r w:rsidRPr="00182A88">
        <w:rPr>
          <w:rFonts w:ascii="仿宋_GB2312" w:eastAsia="仿宋_GB2312" w:hAnsi="华文仿宋" w:hint="eastAsia"/>
          <w:sz w:val="30"/>
          <w:szCs w:val="30"/>
        </w:rPr>
        <w:t>32</w:t>
      </w:r>
      <w:r w:rsidR="00C41476" w:rsidRPr="00182A88">
        <w:rPr>
          <w:rFonts w:ascii="仿宋_GB2312" w:eastAsia="仿宋_GB2312" w:hAnsi="华文仿宋" w:hint="eastAsia"/>
          <w:sz w:val="30"/>
          <w:szCs w:val="30"/>
        </w:rPr>
        <w:t>.其他</w:t>
      </w:r>
      <w:r w:rsidR="00C07743" w:rsidRPr="00182A88">
        <w:rPr>
          <w:rFonts w:ascii="仿宋_GB2312" w:eastAsia="仿宋_GB2312" w:hAnsi="华文仿宋" w:hint="eastAsia"/>
          <w:sz w:val="30"/>
          <w:szCs w:val="30"/>
        </w:rPr>
        <w:t>社区教育案例</w:t>
      </w:r>
    </w:p>
    <w:p w14:paraId="72BE6232" w14:textId="77777777" w:rsidR="004B11E4" w:rsidRPr="00182A88" w:rsidRDefault="00C41476" w:rsidP="00D7167C">
      <w:pPr>
        <w:spacing w:line="520" w:lineRule="exact"/>
        <w:ind w:firstLine="610"/>
        <w:rPr>
          <w:rFonts w:ascii="仿宋_GB2312" w:eastAsia="仿宋_GB2312" w:hAnsi="华文仿宋"/>
          <w:sz w:val="30"/>
          <w:szCs w:val="30"/>
        </w:rPr>
      </w:pPr>
      <w:r w:rsidRPr="00182A88">
        <w:rPr>
          <w:rFonts w:ascii="仿宋_GB2312" w:eastAsia="仿宋_GB2312" w:hAnsi="华文仿宋" w:hint="eastAsia"/>
          <w:sz w:val="30"/>
          <w:szCs w:val="30"/>
        </w:rPr>
        <w:br w:type="page"/>
      </w:r>
    </w:p>
    <w:p w14:paraId="0CC9FFF1" w14:textId="77777777" w:rsidR="004B11E4" w:rsidRPr="00182A88" w:rsidRDefault="00C41476">
      <w:pPr>
        <w:ind w:firstLineChars="200" w:firstLine="600"/>
        <w:jc w:val="left"/>
        <w:rPr>
          <w:rFonts w:ascii="仿宋_GB2312" w:eastAsia="仿宋_GB2312" w:hAnsi="华文仿宋"/>
          <w:sz w:val="30"/>
          <w:szCs w:val="30"/>
        </w:rPr>
      </w:pPr>
      <w:r w:rsidRPr="00182A88">
        <w:rPr>
          <w:rFonts w:ascii="仿宋_GB2312" w:eastAsia="仿宋_GB2312" w:hAnsi="华文仿宋" w:hint="eastAsia"/>
          <w:sz w:val="30"/>
          <w:szCs w:val="30"/>
        </w:rPr>
        <w:lastRenderedPageBreak/>
        <w:t xml:space="preserve">附件4： </w:t>
      </w:r>
    </w:p>
    <w:p w14:paraId="3C6C8A0E" w14:textId="68A80306" w:rsidR="004B11E4" w:rsidRPr="007C6D19" w:rsidRDefault="00C41476">
      <w:pPr>
        <w:ind w:firstLineChars="200" w:firstLine="602"/>
        <w:jc w:val="center"/>
        <w:rPr>
          <w:rFonts w:ascii="宋体" w:eastAsia="宋体" w:hAnsi="宋体"/>
          <w:b/>
          <w:bCs/>
          <w:sz w:val="30"/>
          <w:szCs w:val="30"/>
        </w:rPr>
      </w:pPr>
      <w:r w:rsidRPr="007C6D19">
        <w:rPr>
          <w:rFonts w:ascii="宋体" w:eastAsia="宋体" w:hAnsi="宋体" w:hint="eastAsia"/>
          <w:b/>
          <w:bCs/>
          <w:sz w:val="30"/>
          <w:szCs w:val="30"/>
        </w:rPr>
        <w:t>《新时代社区教育工作案例集》编辑委员会</w:t>
      </w:r>
    </w:p>
    <w:p w14:paraId="2AF91C32" w14:textId="77777777" w:rsidR="004B11E4" w:rsidRPr="00182A88" w:rsidRDefault="004B11E4">
      <w:pPr>
        <w:jc w:val="center"/>
        <w:rPr>
          <w:rFonts w:ascii="仿宋_GB2312" w:eastAsia="仿宋_GB2312" w:hAnsi="仿宋"/>
          <w:sz w:val="30"/>
          <w:szCs w:val="30"/>
        </w:rPr>
      </w:pPr>
    </w:p>
    <w:p w14:paraId="31BB6D3A" w14:textId="77777777" w:rsidR="004B11E4" w:rsidRPr="00182A88" w:rsidRDefault="00C41476">
      <w:pPr>
        <w:spacing w:line="360" w:lineRule="auto"/>
        <w:ind w:firstLineChars="200" w:firstLine="602"/>
        <w:rPr>
          <w:rFonts w:ascii="仿宋_GB2312" w:eastAsia="仿宋_GB2312" w:hAnsi="仿宋"/>
          <w:sz w:val="30"/>
          <w:szCs w:val="30"/>
        </w:rPr>
      </w:pPr>
      <w:r w:rsidRPr="00182A88">
        <w:rPr>
          <w:rFonts w:ascii="仿宋_GB2312" w:eastAsia="仿宋_GB2312" w:hAnsi="仿宋" w:hint="eastAsia"/>
          <w:b/>
          <w:sz w:val="30"/>
          <w:szCs w:val="30"/>
        </w:rPr>
        <w:t>主    任</w:t>
      </w:r>
      <w:r w:rsidRPr="00182A88">
        <w:rPr>
          <w:rFonts w:ascii="仿宋_GB2312" w:eastAsia="仿宋_GB2312" w:hAnsi="仿宋" w:hint="eastAsia"/>
          <w:sz w:val="30"/>
          <w:szCs w:val="30"/>
        </w:rPr>
        <w:t xml:space="preserve"> 高文兵 中国成人教育协会会长</w:t>
      </w:r>
    </w:p>
    <w:p w14:paraId="7E5A1359" w14:textId="77777777" w:rsidR="004B11E4" w:rsidRPr="00182A88" w:rsidRDefault="00C41476">
      <w:pPr>
        <w:spacing w:line="360" w:lineRule="auto"/>
        <w:ind w:firstLineChars="200" w:firstLine="602"/>
        <w:rPr>
          <w:rFonts w:ascii="仿宋_GB2312" w:eastAsia="仿宋_GB2312" w:hAnsi="仿宋"/>
          <w:sz w:val="30"/>
          <w:szCs w:val="30"/>
        </w:rPr>
      </w:pPr>
      <w:r w:rsidRPr="00182A88">
        <w:rPr>
          <w:rFonts w:ascii="仿宋_GB2312" w:eastAsia="仿宋_GB2312" w:hAnsi="仿宋" w:hint="eastAsia"/>
          <w:b/>
          <w:bCs/>
          <w:sz w:val="30"/>
          <w:szCs w:val="30"/>
        </w:rPr>
        <w:t xml:space="preserve">副 主 任 </w:t>
      </w:r>
      <w:r w:rsidRPr="00182A88">
        <w:rPr>
          <w:rFonts w:ascii="仿宋_GB2312" w:eastAsia="仿宋_GB2312" w:hAnsi="仿宋" w:hint="eastAsia"/>
          <w:sz w:val="30"/>
          <w:szCs w:val="30"/>
        </w:rPr>
        <w:t>崔邦焱 中国成人教育协会副会长兼秘书长</w:t>
      </w:r>
    </w:p>
    <w:p w14:paraId="60A52FE5" w14:textId="77777777" w:rsidR="004B11E4" w:rsidRPr="00182A88" w:rsidRDefault="00C41476" w:rsidP="007C6D19">
      <w:pPr>
        <w:spacing w:line="360" w:lineRule="auto"/>
        <w:ind w:firstLineChars="400" w:firstLine="1200"/>
        <w:rPr>
          <w:rFonts w:ascii="仿宋_GB2312" w:eastAsia="仿宋_GB2312" w:hAnsi="仿宋"/>
          <w:sz w:val="30"/>
          <w:szCs w:val="30"/>
        </w:rPr>
      </w:pPr>
      <w:r w:rsidRPr="00182A88">
        <w:rPr>
          <w:rFonts w:ascii="仿宋_GB2312" w:eastAsia="仿宋_GB2312" w:hAnsi="仿宋" w:hint="eastAsia"/>
          <w:sz w:val="30"/>
          <w:szCs w:val="30"/>
        </w:rPr>
        <w:t>殷长春 中国教育科学研究院党委副书记、副院长</w:t>
      </w:r>
      <w:r w:rsidR="00674FB9" w:rsidRPr="00182A88">
        <w:rPr>
          <w:rFonts w:ascii="仿宋_GB2312" w:eastAsia="仿宋_GB2312" w:hAnsi="仿宋" w:hint="eastAsia"/>
          <w:sz w:val="30"/>
          <w:szCs w:val="30"/>
        </w:rPr>
        <w:t>（正司级）</w:t>
      </w:r>
      <w:r w:rsidRPr="00182A88">
        <w:rPr>
          <w:rFonts w:ascii="仿宋_GB2312" w:eastAsia="仿宋_GB2312" w:hAnsi="仿宋" w:hint="eastAsia"/>
          <w:sz w:val="30"/>
          <w:szCs w:val="30"/>
        </w:rPr>
        <w:t xml:space="preserve"> </w:t>
      </w:r>
    </w:p>
    <w:p w14:paraId="3C2B5A0E" w14:textId="77777777" w:rsidR="004B11E4" w:rsidRPr="00182A88" w:rsidRDefault="00C41476" w:rsidP="00175577">
      <w:pPr>
        <w:spacing w:line="520" w:lineRule="exact"/>
        <w:ind w:firstLineChars="400" w:firstLine="1200"/>
        <w:rPr>
          <w:rFonts w:ascii="仿宋_GB2312" w:eastAsia="仿宋_GB2312" w:hAnsi="仿宋"/>
          <w:sz w:val="30"/>
          <w:szCs w:val="30"/>
        </w:rPr>
      </w:pPr>
      <w:r w:rsidRPr="00182A88">
        <w:rPr>
          <w:rFonts w:ascii="仿宋_GB2312" w:eastAsia="仿宋_GB2312" w:hAnsi="仿宋" w:hint="eastAsia"/>
          <w:sz w:val="30"/>
          <w:szCs w:val="30"/>
        </w:rPr>
        <w:t>鞠传进 国家开放大学副校长（正司级）</w:t>
      </w:r>
    </w:p>
    <w:p w14:paraId="662A9A35" w14:textId="77777777" w:rsidR="004B11E4" w:rsidRPr="00182A88" w:rsidRDefault="00C41476" w:rsidP="00175577">
      <w:pPr>
        <w:spacing w:line="360" w:lineRule="auto"/>
        <w:ind w:firstLineChars="400" w:firstLine="1200"/>
        <w:rPr>
          <w:rFonts w:ascii="仿宋_GB2312" w:eastAsia="仿宋_GB2312" w:hAnsi="仿宋"/>
          <w:sz w:val="30"/>
          <w:szCs w:val="30"/>
        </w:rPr>
      </w:pPr>
      <w:r w:rsidRPr="00182A88">
        <w:rPr>
          <w:rFonts w:ascii="仿宋_GB2312" w:eastAsia="仿宋_GB2312" w:hAnsi="仿宋" w:hint="eastAsia"/>
          <w:sz w:val="30"/>
          <w:szCs w:val="30"/>
        </w:rPr>
        <w:t>贾  炜 上海开放大学党委副书记、校长</w:t>
      </w:r>
    </w:p>
    <w:p w14:paraId="0B6ADC44" w14:textId="77777777" w:rsidR="004B11E4" w:rsidRPr="00182A88" w:rsidRDefault="00C41476" w:rsidP="00175577">
      <w:pPr>
        <w:spacing w:line="360" w:lineRule="auto"/>
        <w:ind w:firstLineChars="400" w:firstLine="1200"/>
        <w:rPr>
          <w:rFonts w:ascii="仿宋_GB2312" w:eastAsia="仿宋_GB2312" w:hAnsi="仿宋"/>
          <w:sz w:val="30"/>
          <w:szCs w:val="30"/>
        </w:rPr>
      </w:pPr>
      <w:r w:rsidRPr="00182A88">
        <w:rPr>
          <w:rFonts w:ascii="仿宋_GB2312" w:eastAsia="仿宋_GB2312" w:hAnsi="仿宋" w:hint="eastAsia"/>
          <w:sz w:val="30"/>
          <w:szCs w:val="30"/>
        </w:rPr>
        <w:t xml:space="preserve">林金安 高等教育出版社副总编辑  </w:t>
      </w:r>
    </w:p>
    <w:p w14:paraId="1D90DD98" w14:textId="77777777" w:rsidR="004B11E4" w:rsidRPr="00182A88" w:rsidRDefault="00C41476" w:rsidP="00175577">
      <w:pPr>
        <w:spacing w:line="360" w:lineRule="auto"/>
        <w:ind w:firstLineChars="400" w:firstLine="1200"/>
        <w:rPr>
          <w:rFonts w:ascii="仿宋_GB2312" w:eastAsia="仿宋_GB2312" w:hAnsi="仿宋"/>
          <w:sz w:val="30"/>
          <w:szCs w:val="30"/>
        </w:rPr>
      </w:pPr>
      <w:r w:rsidRPr="00182A88">
        <w:rPr>
          <w:rFonts w:ascii="仿宋_GB2312" w:eastAsia="仿宋_GB2312" w:hAnsi="仿宋" w:hint="eastAsia"/>
          <w:sz w:val="30"/>
          <w:szCs w:val="30"/>
        </w:rPr>
        <w:t>李振其 中国成人教育协会副会长</w:t>
      </w:r>
    </w:p>
    <w:p w14:paraId="5991CF3B" w14:textId="77777777" w:rsidR="004B11E4" w:rsidRPr="00182A88" w:rsidRDefault="00C41476" w:rsidP="00175577">
      <w:pPr>
        <w:spacing w:line="360" w:lineRule="auto"/>
        <w:ind w:firstLineChars="400" w:firstLine="1200"/>
        <w:rPr>
          <w:rFonts w:ascii="仿宋_GB2312" w:eastAsia="仿宋_GB2312" w:hAnsi="仿宋"/>
          <w:sz w:val="30"/>
          <w:szCs w:val="30"/>
        </w:rPr>
      </w:pPr>
      <w:r w:rsidRPr="00182A88">
        <w:rPr>
          <w:rFonts w:ascii="仿宋_GB2312" w:eastAsia="仿宋_GB2312" w:hAnsi="仿宋" w:hint="eastAsia"/>
          <w:sz w:val="30"/>
          <w:szCs w:val="30"/>
        </w:rPr>
        <w:t>赵跃进 中国成人教育协会副会长</w:t>
      </w:r>
    </w:p>
    <w:p w14:paraId="49C8016B" w14:textId="77777777" w:rsidR="004B11E4" w:rsidRPr="00182A88" w:rsidRDefault="00C41476">
      <w:pPr>
        <w:spacing w:line="360" w:lineRule="auto"/>
        <w:ind w:firstLineChars="200" w:firstLine="602"/>
        <w:rPr>
          <w:rFonts w:ascii="仿宋_GB2312" w:eastAsia="仿宋_GB2312" w:hAnsi="仿宋"/>
          <w:sz w:val="30"/>
          <w:szCs w:val="30"/>
        </w:rPr>
      </w:pPr>
      <w:r w:rsidRPr="00182A88">
        <w:rPr>
          <w:rFonts w:ascii="仿宋_GB2312" w:eastAsia="仿宋_GB2312" w:hAnsi="仿宋" w:hint="eastAsia"/>
          <w:b/>
          <w:bCs/>
          <w:sz w:val="30"/>
          <w:szCs w:val="30"/>
        </w:rPr>
        <w:t>委    员</w:t>
      </w:r>
    </w:p>
    <w:p w14:paraId="18EB50CC" w14:textId="77777777" w:rsidR="004B11E4" w:rsidRPr="00182A88" w:rsidRDefault="00C41476">
      <w:pPr>
        <w:spacing w:line="360" w:lineRule="auto"/>
        <w:ind w:firstLineChars="600" w:firstLine="1800"/>
        <w:rPr>
          <w:rFonts w:ascii="仿宋_GB2312" w:eastAsia="仿宋_GB2312" w:hAnsi="仿宋"/>
          <w:sz w:val="30"/>
          <w:szCs w:val="30"/>
        </w:rPr>
      </w:pPr>
      <w:r w:rsidRPr="00182A88">
        <w:rPr>
          <w:rFonts w:ascii="仿宋_GB2312" w:eastAsia="仿宋_GB2312" w:hAnsi="仿宋" w:hint="eastAsia"/>
          <w:sz w:val="30"/>
          <w:szCs w:val="30"/>
        </w:rPr>
        <w:t>杜  若 教育部社区教育研究培训中心副主任</w:t>
      </w:r>
    </w:p>
    <w:p w14:paraId="16875D4E" w14:textId="77777777" w:rsidR="004B11E4" w:rsidRPr="00182A88" w:rsidRDefault="00C41476">
      <w:pPr>
        <w:spacing w:line="360" w:lineRule="auto"/>
        <w:ind w:firstLineChars="600" w:firstLine="1800"/>
        <w:rPr>
          <w:rFonts w:ascii="仿宋_GB2312" w:eastAsia="仿宋_GB2312" w:hAnsi="仿宋"/>
          <w:sz w:val="30"/>
          <w:szCs w:val="30"/>
        </w:rPr>
      </w:pPr>
      <w:r w:rsidRPr="00182A88">
        <w:rPr>
          <w:rFonts w:ascii="仿宋_GB2312" w:eastAsia="仿宋_GB2312" w:hAnsi="仿宋" w:hint="eastAsia"/>
          <w:sz w:val="30"/>
          <w:szCs w:val="30"/>
        </w:rPr>
        <w:t>彭海虹 上海开放大学社区教育部部长</w:t>
      </w:r>
    </w:p>
    <w:p w14:paraId="62133FD7" w14:textId="77777777" w:rsidR="004B11E4" w:rsidRPr="00182A88" w:rsidRDefault="00C41476">
      <w:pPr>
        <w:spacing w:line="360" w:lineRule="auto"/>
        <w:ind w:firstLineChars="600" w:firstLine="1800"/>
        <w:rPr>
          <w:rFonts w:ascii="仿宋_GB2312" w:eastAsia="仿宋_GB2312" w:hAnsi="仿宋"/>
          <w:sz w:val="30"/>
          <w:szCs w:val="30"/>
        </w:rPr>
      </w:pPr>
      <w:r w:rsidRPr="00182A88">
        <w:rPr>
          <w:rFonts w:ascii="仿宋_GB2312" w:eastAsia="仿宋_GB2312" w:hAnsi="仿宋" w:hint="eastAsia"/>
          <w:sz w:val="30"/>
          <w:szCs w:val="30"/>
        </w:rPr>
        <w:t>王新波 职业教育与继续教育研究所</w:t>
      </w:r>
    </w:p>
    <w:p w14:paraId="17851863" w14:textId="77777777" w:rsidR="004B11E4" w:rsidRPr="00182A88" w:rsidRDefault="00C41476">
      <w:pPr>
        <w:spacing w:line="360" w:lineRule="auto"/>
        <w:ind w:firstLineChars="600" w:firstLine="1800"/>
        <w:rPr>
          <w:rFonts w:ascii="仿宋_GB2312" w:eastAsia="仿宋_GB2312" w:hAnsi="仿宋"/>
          <w:sz w:val="30"/>
          <w:szCs w:val="30"/>
        </w:rPr>
      </w:pPr>
      <w:r w:rsidRPr="00182A88">
        <w:rPr>
          <w:rFonts w:ascii="仿宋_GB2312" w:eastAsia="仿宋_GB2312" w:hAnsi="仿宋" w:hint="eastAsia"/>
          <w:sz w:val="30"/>
          <w:szCs w:val="30"/>
        </w:rPr>
        <w:t>张昭文 中国成人教育协会原副会长</w:t>
      </w:r>
    </w:p>
    <w:p w14:paraId="68055C6A" w14:textId="77777777" w:rsidR="004B11E4" w:rsidRPr="00182A88" w:rsidRDefault="00C41476">
      <w:pPr>
        <w:spacing w:line="360" w:lineRule="auto"/>
        <w:ind w:firstLineChars="600" w:firstLine="1800"/>
        <w:rPr>
          <w:rFonts w:ascii="仿宋_GB2312" w:eastAsia="仿宋_GB2312" w:hAnsi="仿宋"/>
          <w:sz w:val="30"/>
          <w:szCs w:val="30"/>
        </w:rPr>
      </w:pPr>
      <w:r w:rsidRPr="00182A88">
        <w:rPr>
          <w:rFonts w:ascii="仿宋_GB2312" w:eastAsia="仿宋_GB2312" w:hAnsi="仿宋" w:hint="eastAsia"/>
          <w:sz w:val="30"/>
          <w:szCs w:val="30"/>
        </w:rPr>
        <w:t xml:space="preserve">庄  俭 上海市教育委员会终身教育处原处长 </w:t>
      </w:r>
    </w:p>
    <w:p w14:paraId="30B72F2B" w14:textId="77777777" w:rsidR="004B11E4" w:rsidRPr="00182A88" w:rsidRDefault="00C41476">
      <w:pPr>
        <w:spacing w:line="360" w:lineRule="auto"/>
        <w:ind w:firstLineChars="600" w:firstLine="1800"/>
        <w:rPr>
          <w:rFonts w:ascii="仿宋_GB2312" w:eastAsia="仿宋_GB2312" w:hAnsi="仿宋"/>
          <w:sz w:val="30"/>
          <w:szCs w:val="30"/>
        </w:rPr>
      </w:pPr>
      <w:r w:rsidRPr="00182A88">
        <w:rPr>
          <w:rFonts w:ascii="仿宋_GB2312" w:eastAsia="仿宋_GB2312" w:hAnsi="仿宋" w:hint="eastAsia"/>
          <w:sz w:val="30"/>
          <w:szCs w:val="30"/>
        </w:rPr>
        <w:t xml:space="preserve">张竺鹏 </w:t>
      </w:r>
      <w:r w:rsidR="00C07743" w:rsidRPr="00182A88">
        <w:rPr>
          <w:rFonts w:ascii="仿宋_GB2312" w:eastAsia="仿宋_GB2312" w:hAnsi="仿宋" w:hint="eastAsia"/>
          <w:sz w:val="30"/>
          <w:szCs w:val="30"/>
        </w:rPr>
        <w:t>中国教育科学研究院研究员</w:t>
      </w:r>
      <w:r w:rsidRPr="00182A88">
        <w:rPr>
          <w:rFonts w:ascii="仿宋_GB2312" w:eastAsia="仿宋_GB2312" w:hAnsi="仿宋" w:hint="eastAsia"/>
          <w:sz w:val="30"/>
          <w:szCs w:val="30"/>
        </w:rPr>
        <w:t xml:space="preserve"> </w:t>
      </w:r>
    </w:p>
    <w:p w14:paraId="7E99443B" w14:textId="77777777" w:rsidR="004B11E4" w:rsidRPr="00182A88" w:rsidRDefault="00C41476">
      <w:pPr>
        <w:spacing w:line="360" w:lineRule="auto"/>
        <w:ind w:firstLineChars="600" w:firstLine="1800"/>
        <w:rPr>
          <w:rFonts w:ascii="仿宋_GB2312" w:eastAsia="仿宋_GB2312" w:hAnsi="仿宋"/>
          <w:sz w:val="30"/>
          <w:szCs w:val="30"/>
        </w:rPr>
      </w:pPr>
      <w:r w:rsidRPr="00182A88">
        <w:rPr>
          <w:rFonts w:ascii="仿宋_GB2312" w:eastAsia="仿宋_GB2312" w:hAnsi="仿宋" w:hint="eastAsia"/>
          <w:sz w:val="30"/>
          <w:szCs w:val="30"/>
        </w:rPr>
        <w:t>周延军</w:t>
      </w:r>
      <w:r w:rsidR="00C07743" w:rsidRPr="00182A88">
        <w:rPr>
          <w:rFonts w:ascii="仿宋_GB2312" w:eastAsia="仿宋_GB2312" w:hAnsi="仿宋" w:hint="eastAsia"/>
          <w:sz w:val="30"/>
          <w:szCs w:val="30"/>
        </w:rPr>
        <w:t xml:space="preserve"> </w:t>
      </w:r>
      <w:r w:rsidRPr="00182A88">
        <w:rPr>
          <w:rFonts w:ascii="仿宋_GB2312" w:eastAsia="仿宋_GB2312" w:hAnsi="仿宋" w:hint="eastAsia"/>
          <w:sz w:val="30"/>
          <w:szCs w:val="30"/>
        </w:rPr>
        <w:t>教育部社区教育研究培训中心原副主任</w:t>
      </w:r>
    </w:p>
    <w:p w14:paraId="58DB93CD" w14:textId="77777777" w:rsidR="004B11E4" w:rsidRPr="00182A88" w:rsidRDefault="00C41476">
      <w:pPr>
        <w:spacing w:line="360" w:lineRule="auto"/>
        <w:ind w:firstLineChars="200" w:firstLine="602"/>
        <w:rPr>
          <w:rFonts w:ascii="仿宋_GB2312" w:eastAsia="仿宋_GB2312" w:hAnsi="仿宋"/>
          <w:b/>
          <w:bCs/>
          <w:sz w:val="30"/>
          <w:szCs w:val="30"/>
        </w:rPr>
      </w:pPr>
      <w:r w:rsidRPr="00182A88">
        <w:rPr>
          <w:rFonts w:ascii="仿宋_GB2312" w:eastAsia="仿宋_GB2312" w:hAnsi="仿宋" w:hint="eastAsia"/>
          <w:b/>
          <w:bCs/>
          <w:sz w:val="30"/>
          <w:szCs w:val="30"/>
        </w:rPr>
        <w:t>主    编</w:t>
      </w:r>
      <w:r w:rsidRPr="00182A88">
        <w:rPr>
          <w:rFonts w:ascii="仿宋_GB2312" w:eastAsia="仿宋_GB2312" w:hAnsi="仿宋" w:hint="eastAsia"/>
          <w:sz w:val="30"/>
          <w:szCs w:val="30"/>
        </w:rPr>
        <w:t xml:space="preserve">  崔邦焱</w:t>
      </w:r>
    </w:p>
    <w:p w14:paraId="7AC20FC9" w14:textId="77777777" w:rsidR="004B11E4" w:rsidRPr="00182A88" w:rsidRDefault="00C41476">
      <w:pPr>
        <w:spacing w:line="360" w:lineRule="auto"/>
        <w:ind w:firstLineChars="200" w:firstLine="602"/>
        <w:rPr>
          <w:rFonts w:ascii="仿宋_GB2312" w:eastAsia="仿宋_GB2312" w:hAnsi="仿宋"/>
          <w:sz w:val="30"/>
          <w:szCs w:val="30"/>
        </w:rPr>
      </w:pPr>
      <w:r w:rsidRPr="00182A88">
        <w:rPr>
          <w:rFonts w:ascii="仿宋_GB2312" w:eastAsia="仿宋_GB2312" w:hAnsi="仿宋" w:hint="eastAsia"/>
          <w:b/>
          <w:sz w:val="30"/>
          <w:szCs w:val="30"/>
        </w:rPr>
        <w:t>副 主 编</w:t>
      </w:r>
      <w:r w:rsidRPr="00182A88">
        <w:rPr>
          <w:rFonts w:ascii="仿宋_GB2312" w:eastAsia="仿宋_GB2312" w:hAnsi="仿宋" w:hint="eastAsia"/>
          <w:sz w:val="30"/>
          <w:szCs w:val="30"/>
        </w:rPr>
        <w:t xml:space="preserve">  赵跃进 王新波 杜  若  彭海虹 李荣华  </w:t>
      </w:r>
    </w:p>
    <w:p w14:paraId="01E49CF1" w14:textId="6C942D88" w:rsidR="004B11E4" w:rsidRPr="00182A88" w:rsidRDefault="00C41476">
      <w:pPr>
        <w:spacing w:line="360" w:lineRule="auto"/>
        <w:ind w:firstLineChars="200" w:firstLine="602"/>
        <w:rPr>
          <w:rFonts w:ascii="仿宋_GB2312" w:eastAsia="仿宋_GB2312" w:hAnsi="仿宋"/>
          <w:b/>
          <w:bCs/>
          <w:sz w:val="30"/>
          <w:szCs w:val="30"/>
        </w:rPr>
      </w:pPr>
      <w:r w:rsidRPr="00182A88">
        <w:rPr>
          <w:rFonts w:ascii="仿宋_GB2312" w:eastAsia="仿宋_GB2312" w:hAnsi="仿宋" w:hint="eastAsia"/>
          <w:b/>
          <w:sz w:val="30"/>
          <w:szCs w:val="30"/>
        </w:rPr>
        <w:lastRenderedPageBreak/>
        <w:t>审    稿</w:t>
      </w:r>
    </w:p>
    <w:p w14:paraId="3A657409" w14:textId="01C34E07" w:rsidR="00175577" w:rsidRPr="00182A88" w:rsidRDefault="00175577" w:rsidP="00175577">
      <w:pPr>
        <w:spacing w:line="360" w:lineRule="auto"/>
        <w:ind w:leftChars="200" w:left="420" w:firstLineChars="400" w:firstLine="1200"/>
        <w:rPr>
          <w:rFonts w:ascii="仿宋_GB2312" w:eastAsia="仿宋_GB2312" w:hAnsi="仿宋"/>
          <w:sz w:val="30"/>
          <w:szCs w:val="30"/>
        </w:rPr>
      </w:pPr>
      <w:r w:rsidRPr="00182A88">
        <w:rPr>
          <w:rFonts w:ascii="仿宋_GB2312" w:eastAsia="仿宋_GB2312" w:hAnsi="仿宋" w:hint="eastAsia"/>
          <w:sz w:val="30"/>
          <w:szCs w:val="30"/>
        </w:rPr>
        <w:t xml:space="preserve">彭海虹  杜  若 </w:t>
      </w:r>
      <w:r w:rsidR="00265DD4">
        <w:rPr>
          <w:rFonts w:ascii="仿宋_GB2312" w:eastAsia="仿宋_GB2312" w:hAnsi="仿宋"/>
          <w:sz w:val="30"/>
          <w:szCs w:val="30"/>
        </w:rPr>
        <w:t xml:space="preserve"> </w:t>
      </w:r>
      <w:r w:rsidRPr="00182A88">
        <w:rPr>
          <w:rFonts w:ascii="仿宋_GB2312" w:eastAsia="仿宋_GB2312" w:hAnsi="仿宋" w:hint="eastAsia"/>
          <w:sz w:val="30"/>
          <w:szCs w:val="30"/>
        </w:rPr>
        <w:t xml:space="preserve">王新波 </w:t>
      </w:r>
      <w:r w:rsidR="00265DD4">
        <w:rPr>
          <w:rFonts w:ascii="仿宋_GB2312" w:eastAsia="仿宋_GB2312" w:hAnsi="仿宋"/>
          <w:sz w:val="30"/>
          <w:szCs w:val="30"/>
        </w:rPr>
        <w:t xml:space="preserve"> </w:t>
      </w:r>
      <w:r w:rsidRPr="00182A88">
        <w:rPr>
          <w:rFonts w:ascii="仿宋_GB2312" w:eastAsia="仿宋_GB2312" w:hAnsi="仿宋" w:hint="eastAsia"/>
          <w:sz w:val="30"/>
          <w:szCs w:val="30"/>
        </w:rPr>
        <w:t>修桂芳</w:t>
      </w:r>
      <w:r w:rsidR="00265DD4">
        <w:rPr>
          <w:rFonts w:ascii="仿宋_GB2312" w:eastAsia="仿宋_GB2312" w:hAnsi="仿宋" w:hint="eastAsia"/>
          <w:sz w:val="30"/>
          <w:szCs w:val="30"/>
        </w:rPr>
        <w:t xml:space="preserve"> </w:t>
      </w:r>
      <w:r w:rsidRPr="00182A88">
        <w:rPr>
          <w:rFonts w:ascii="仿宋_GB2312" w:eastAsia="仿宋_GB2312" w:hAnsi="仿宋" w:hint="eastAsia"/>
          <w:sz w:val="30"/>
          <w:szCs w:val="30"/>
        </w:rPr>
        <w:t xml:space="preserve"> 丁海珍 </w:t>
      </w:r>
      <w:r w:rsidR="00265DD4">
        <w:rPr>
          <w:rFonts w:ascii="仿宋_GB2312" w:eastAsia="仿宋_GB2312" w:hAnsi="仿宋"/>
          <w:sz w:val="30"/>
          <w:szCs w:val="30"/>
        </w:rPr>
        <w:t xml:space="preserve"> </w:t>
      </w:r>
      <w:r w:rsidRPr="00182A88">
        <w:rPr>
          <w:rFonts w:ascii="仿宋_GB2312" w:eastAsia="仿宋_GB2312" w:hAnsi="仿宋" w:hint="eastAsia"/>
          <w:sz w:val="30"/>
          <w:szCs w:val="30"/>
        </w:rPr>
        <w:t>李荣华</w:t>
      </w:r>
    </w:p>
    <w:p w14:paraId="612156BC" w14:textId="77777777" w:rsidR="004B11E4" w:rsidRPr="00182A88" w:rsidRDefault="00C41476" w:rsidP="00175577">
      <w:pPr>
        <w:spacing w:line="360" w:lineRule="auto"/>
        <w:ind w:leftChars="200" w:left="420" w:firstLineChars="400" w:firstLine="1200"/>
        <w:rPr>
          <w:rFonts w:ascii="仿宋_GB2312" w:eastAsia="仿宋_GB2312" w:hAnsi="仿宋"/>
          <w:sz w:val="30"/>
          <w:szCs w:val="30"/>
        </w:rPr>
      </w:pPr>
      <w:r w:rsidRPr="00182A88">
        <w:rPr>
          <w:rFonts w:ascii="仿宋_GB2312" w:eastAsia="仿宋_GB2312" w:hAnsi="仿宋" w:hint="eastAsia"/>
          <w:sz w:val="30"/>
          <w:szCs w:val="30"/>
        </w:rPr>
        <w:t xml:space="preserve">张昭文  庄  俭  周延军    </w:t>
      </w:r>
    </w:p>
    <w:p w14:paraId="5709567E" w14:textId="77777777" w:rsidR="004B11E4" w:rsidRPr="00182A88" w:rsidRDefault="00C41476">
      <w:pPr>
        <w:spacing w:line="360" w:lineRule="auto"/>
        <w:ind w:firstLineChars="200" w:firstLine="602"/>
        <w:rPr>
          <w:rFonts w:ascii="仿宋_GB2312" w:eastAsia="仿宋_GB2312" w:hAnsi="仿宋"/>
          <w:b/>
          <w:bCs/>
          <w:sz w:val="30"/>
          <w:szCs w:val="30"/>
        </w:rPr>
      </w:pPr>
      <w:r w:rsidRPr="00182A88">
        <w:rPr>
          <w:rFonts w:ascii="仿宋_GB2312" w:eastAsia="仿宋_GB2312" w:hAnsi="仿宋" w:hint="eastAsia"/>
          <w:b/>
          <w:bCs/>
          <w:sz w:val="30"/>
          <w:szCs w:val="30"/>
        </w:rPr>
        <w:t>统    稿</w:t>
      </w:r>
    </w:p>
    <w:p w14:paraId="1C4804B4" w14:textId="77777777" w:rsidR="004B11E4" w:rsidRPr="00182A88" w:rsidRDefault="00C41476">
      <w:pPr>
        <w:spacing w:line="360" w:lineRule="auto"/>
        <w:ind w:leftChars="600" w:left="1260" w:firstLineChars="100" w:firstLine="300"/>
        <w:rPr>
          <w:rFonts w:ascii="仿宋_GB2312" w:eastAsia="仿宋_GB2312"/>
          <w:sz w:val="30"/>
          <w:szCs w:val="30"/>
        </w:rPr>
      </w:pPr>
      <w:r w:rsidRPr="00182A88">
        <w:rPr>
          <w:rFonts w:ascii="仿宋_GB2312" w:eastAsia="仿宋_GB2312" w:hAnsi="仿宋" w:hint="eastAsia"/>
          <w:sz w:val="30"/>
          <w:szCs w:val="30"/>
        </w:rPr>
        <w:t>赵跃进  彭海虹  杜  若  王新波</w:t>
      </w:r>
    </w:p>
    <w:p w14:paraId="11E93A92" w14:textId="77777777" w:rsidR="004B11E4" w:rsidRPr="00182A88" w:rsidRDefault="004B11E4">
      <w:pPr>
        <w:rPr>
          <w:rFonts w:ascii="仿宋_GB2312" w:eastAsia="仿宋_GB2312"/>
          <w:sz w:val="30"/>
          <w:szCs w:val="30"/>
        </w:rPr>
      </w:pPr>
    </w:p>
    <w:p w14:paraId="3B78A9F6" w14:textId="77777777" w:rsidR="004B11E4" w:rsidRPr="00182A88" w:rsidRDefault="004B11E4">
      <w:pPr>
        <w:spacing w:line="520" w:lineRule="exact"/>
        <w:ind w:firstLine="610"/>
        <w:rPr>
          <w:rFonts w:ascii="仿宋_GB2312" w:eastAsia="仿宋_GB2312" w:hAnsi="华文仿宋"/>
          <w:sz w:val="30"/>
          <w:szCs w:val="30"/>
        </w:rPr>
      </w:pPr>
    </w:p>
    <w:p w14:paraId="1F1D21AE" w14:textId="77777777" w:rsidR="004B11E4" w:rsidRPr="00182A88" w:rsidRDefault="004B11E4">
      <w:pPr>
        <w:spacing w:line="520" w:lineRule="exact"/>
        <w:ind w:firstLine="610"/>
        <w:rPr>
          <w:rFonts w:ascii="仿宋_GB2312" w:eastAsia="仿宋_GB2312" w:hAnsi="华文仿宋"/>
          <w:sz w:val="30"/>
          <w:szCs w:val="30"/>
        </w:rPr>
      </w:pPr>
    </w:p>
    <w:sectPr w:rsidR="004B11E4" w:rsidRPr="00182A88" w:rsidSect="007C3791">
      <w:footerReference w:type="default" r:id="rId10"/>
      <w:pgSz w:w="11906" w:h="16838"/>
      <w:pgMar w:top="1440" w:right="1800" w:bottom="1440" w:left="1800"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AE46B" w14:textId="77777777" w:rsidR="00F96B27" w:rsidRDefault="00F96B27">
      <w:r>
        <w:separator/>
      </w:r>
    </w:p>
  </w:endnote>
  <w:endnote w:type="continuationSeparator" w:id="0">
    <w:p w14:paraId="73041396" w14:textId="77777777" w:rsidR="00F96B27" w:rsidRDefault="00F9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等线"/>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Malgun Gothic Semilight">
    <w:altName w:val="宋体"/>
    <w:panose1 w:val="020B0502040204020203"/>
    <w:charset w:val="86"/>
    <w:family w:val="swiss"/>
    <w:pitch w:val="variable"/>
    <w:sig w:usb0="B0000AAF" w:usb1="09DF7CFB" w:usb2="00000012" w:usb3="00000000" w:csb0="003E01BD"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8E143" w14:textId="77777777" w:rsidR="004B11E4" w:rsidRDefault="00C41476">
    <w:pPr>
      <w:pStyle w:val="a7"/>
    </w:pPr>
    <w:r>
      <w:rPr>
        <w:noProof/>
      </w:rPr>
      <mc:AlternateContent>
        <mc:Choice Requires="wps">
          <w:drawing>
            <wp:anchor distT="0" distB="0" distL="114300" distR="114300" simplePos="0" relativeHeight="251659264" behindDoc="0" locked="0" layoutInCell="1" allowOverlap="1" wp14:anchorId="684CCB67" wp14:editId="65240AF4">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2C518FE" w14:textId="77777777" w:rsidR="004B11E4" w:rsidRDefault="00C41476">
                          <w:pPr>
                            <w:pStyle w:val="a7"/>
                          </w:pPr>
                          <w:r>
                            <w:fldChar w:fldCharType="begin"/>
                          </w:r>
                          <w:r>
                            <w:instrText xml:space="preserve"> PAGE  \* MERGEFORMAT </w:instrText>
                          </w:r>
                          <w:r>
                            <w:fldChar w:fldCharType="separate"/>
                          </w:r>
                          <w:r w:rsidR="00C07743">
                            <w:rPr>
                              <w:noProof/>
                            </w:rPr>
                            <w:t>- 4 -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84CCB67"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32C518FE" w14:textId="77777777" w:rsidR="004B11E4" w:rsidRDefault="00C41476">
                    <w:pPr>
                      <w:pStyle w:val="a7"/>
                    </w:pPr>
                    <w:r>
                      <w:fldChar w:fldCharType="begin"/>
                    </w:r>
                    <w:r>
                      <w:instrText xml:space="preserve"> PAGE  \* MERGEFORMAT </w:instrText>
                    </w:r>
                    <w:r>
                      <w:fldChar w:fldCharType="separate"/>
                    </w:r>
                    <w:r w:rsidR="00C07743">
                      <w:rPr>
                        <w:noProof/>
                      </w:rPr>
                      <w:t>- 4 -</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63E50" w14:textId="77777777" w:rsidR="00F96B27" w:rsidRDefault="00F96B27">
      <w:r>
        <w:separator/>
      </w:r>
    </w:p>
  </w:footnote>
  <w:footnote w:type="continuationSeparator" w:id="0">
    <w:p w14:paraId="3A249024" w14:textId="77777777" w:rsidR="00F96B27" w:rsidRDefault="00F96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248294"/>
    <w:multiLevelType w:val="singleLevel"/>
    <w:tmpl w:val="FB248294"/>
    <w:lvl w:ilvl="0">
      <w:start w:val="1"/>
      <w:numFmt w:val="decimal"/>
      <w:lvlText w:val="%1."/>
      <w:lvlJc w:val="left"/>
      <w:pPr>
        <w:tabs>
          <w:tab w:val="left" w:pos="738"/>
        </w:tabs>
      </w:pPr>
    </w:lvl>
  </w:abstractNum>
  <w:num w:numId="1" w16cid:durableId="536045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gxY2YyODZkYzcyMTAwNDEzZjhjMDY3NGUyNTJhOWEifQ=="/>
    <w:docVar w:name="KSO_WPS_MARK_KEY" w:val="344bcf86-1283-4c23-acf6-d06f6dd8c03a"/>
  </w:docVars>
  <w:rsids>
    <w:rsidRoot w:val="00E662ED"/>
    <w:rsid w:val="00013DF4"/>
    <w:rsid w:val="00022AF7"/>
    <w:rsid w:val="00041752"/>
    <w:rsid w:val="00090243"/>
    <w:rsid w:val="00090C2A"/>
    <w:rsid w:val="00096252"/>
    <w:rsid w:val="0009705A"/>
    <w:rsid w:val="000A3275"/>
    <w:rsid w:val="000A7D37"/>
    <w:rsid w:val="00100B11"/>
    <w:rsid w:val="00102A92"/>
    <w:rsid w:val="00113FBF"/>
    <w:rsid w:val="00116E3C"/>
    <w:rsid w:val="00126D51"/>
    <w:rsid w:val="0014779D"/>
    <w:rsid w:val="00166BE6"/>
    <w:rsid w:val="00175577"/>
    <w:rsid w:val="00182A88"/>
    <w:rsid w:val="00184070"/>
    <w:rsid w:val="001854BA"/>
    <w:rsid w:val="00186286"/>
    <w:rsid w:val="00190EE5"/>
    <w:rsid w:val="001C616D"/>
    <w:rsid w:val="001E0F49"/>
    <w:rsid w:val="001E2E50"/>
    <w:rsid w:val="001E42B1"/>
    <w:rsid w:val="001F5CB3"/>
    <w:rsid w:val="00202D56"/>
    <w:rsid w:val="002065A5"/>
    <w:rsid w:val="0024490C"/>
    <w:rsid w:val="00265DD4"/>
    <w:rsid w:val="0027620F"/>
    <w:rsid w:val="00286D7D"/>
    <w:rsid w:val="00295A5E"/>
    <w:rsid w:val="0029780B"/>
    <w:rsid w:val="002A0C84"/>
    <w:rsid w:val="002C208A"/>
    <w:rsid w:val="002D0865"/>
    <w:rsid w:val="00302256"/>
    <w:rsid w:val="00314148"/>
    <w:rsid w:val="00334354"/>
    <w:rsid w:val="00374B5C"/>
    <w:rsid w:val="00380595"/>
    <w:rsid w:val="003D4A30"/>
    <w:rsid w:val="003D61FA"/>
    <w:rsid w:val="003D7AA8"/>
    <w:rsid w:val="0040082F"/>
    <w:rsid w:val="00410990"/>
    <w:rsid w:val="00431B18"/>
    <w:rsid w:val="00444926"/>
    <w:rsid w:val="00445622"/>
    <w:rsid w:val="00467110"/>
    <w:rsid w:val="0048639C"/>
    <w:rsid w:val="004A04C6"/>
    <w:rsid w:val="004A220E"/>
    <w:rsid w:val="004B11E4"/>
    <w:rsid w:val="004C5904"/>
    <w:rsid w:val="004D2C17"/>
    <w:rsid w:val="005044AB"/>
    <w:rsid w:val="0051570F"/>
    <w:rsid w:val="00517375"/>
    <w:rsid w:val="00546238"/>
    <w:rsid w:val="00552C3C"/>
    <w:rsid w:val="00553D2D"/>
    <w:rsid w:val="00555903"/>
    <w:rsid w:val="00566DEE"/>
    <w:rsid w:val="005C471E"/>
    <w:rsid w:val="005D3292"/>
    <w:rsid w:val="005E08E2"/>
    <w:rsid w:val="006021D2"/>
    <w:rsid w:val="00627BAA"/>
    <w:rsid w:val="00660C51"/>
    <w:rsid w:val="00674FB9"/>
    <w:rsid w:val="006965C1"/>
    <w:rsid w:val="006A0EB0"/>
    <w:rsid w:val="006B4495"/>
    <w:rsid w:val="006C4423"/>
    <w:rsid w:val="006C5F06"/>
    <w:rsid w:val="00700AA2"/>
    <w:rsid w:val="0071182E"/>
    <w:rsid w:val="00716C29"/>
    <w:rsid w:val="0071778D"/>
    <w:rsid w:val="0072097C"/>
    <w:rsid w:val="00720C95"/>
    <w:rsid w:val="007370F8"/>
    <w:rsid w:val="007519DC"/>
    <w:rsid w:val="00763DF4"/>
    <w:rsid w:val="00767615"/>
    <w:rsid w:val="00774AB2"/>
    <w:rsid w:val="0077747D"/>
    <w:rsid w:val="00777F7F"/>
    <w:rsid w:val="007A5B0E"/>
    <w:rsid w:val="007B0494"/>
    <w:rsid w:val="007B533D"/>
    <w:rsid w:val="007B561D"/>
    <w:rsid w:val="007C3791"/>
    <w:rsid w:val="007C4029"/>
    <w:rsid w:val="007C412E"/>
    <w:rsid w:val="007C6D19"/>
    <w:rsid w:val="007D1854"/>
    <w:rsid w:val="007D54E6"/>
    <w:rsid w:val="00843EB4"/>
    <w:rsid w:val="008549E0"/>
    <w:rsid w:val="008721B1"/>
    <w:rsid w:val="008861CC"/>
    <w:rsid w:val="00886AC8"/>
    <w:rsid w:val="008A0EB8"/>
    <w:rsid w:val="008C6B92"/>
    <w:rsid w:val="008E1203"/>
    <w:rsid w:val="008F683C"/>
    <w:rsid w:val="00905F5B"/>
    <w:rsid w:val="00915E5C"/>
    <w:rsid w:val="00917FF2"/>
    <w:rsid w:val="0093445E"/>
    <w:rsid w:val="009458BF"/>
    <w:rsid w:val="0096044E"/>
    <w:rsid w:val="0096707B"/>
    <w:rsid w:val="009B3D14"/>
    <w:rsid w:val="009C75C6"/>
    <w:rsid w:val="009E1468"/>
    <w:rsid w:val="009F5F3E"/>
    <w:rsid w:val="009F766D"/>
    <w:rsid w:val="00A02C42"/>
    <w:rsid w:val="00A239A8"/>
    <w:rsid w:val="00A26A3F"/>
    <w:rsid w:val="00A313E0"/>
    <w:rsid w:val="00A44229"/>
    <w:rsid w:val="00A55A50"/>
    <w:rsid w:val="00A57F07"/>
    <w:rsid w:val="00A67473"/>
    <w:rsid w:val="00A846BE"/>
    <w:rsid w:val="00A94D3A"/>
    <w:rsid w:val="00AA4971"/>
    <w:rsid w:val="00AB60FF"/>
    <w:rsid w:val="00AC187B"/>
    <w:rsid w:val="00AD433B"/>
    <w:rsid w:val="00B15776"/>
    <w:rsid w:val="00B7253A"/>
    <w:rsid w:val="00B76C1D"/>
    <w:rsid w:val="00B908AA"/>
    <w:rsid w:val="00BC05E0"/>
    <w:rsid w:val="00BC3112"/>
    <w:rsid w:val="00BF355F"/>
    <w:rsid w:val="00C07743"/>
    <w:rsid w:val="00C07E5C"/>
    <w:rsid w:val="00C20068"/>
    <w:rsid w:val="00C41476"/>
    <w:rsid w:val="00C7618F"/>
    <w:rsid w:val="00C8794B"/>
    <w:rsid w:val="00CB4CF8"/>
    <w:rsid w:val="00CC4BAA"/>
    <w:rsid w:val="00CD12F4"/>
    <w:rsid w:val="00CD37F8"/>
    <w:rsid w:val="00D66343"/>
    <w:rsid w:val="00D7167C"/>
    <w:rsid w:val="00D90BA0"/>
    <w:rsid w:val="00D9761B"/>
    <w:rsid w:val="00DA1AEA"/>
    <w:rsid w:val="00E26F28"/>
    <w:rsid w:val="00E36453"/>
    <w:rsid w:val="00E54DE1"/>
    <w:rsid w:val="00E662ED"/>
    <w:rsid w:val="00E87997"/>
    <w:rsid w:val="00E959ED"/>
    <w:rsid w:val="00E972E4"/>
    <w:rsid w:val="00EB2BD2"/>
    <w:rsid w:val="00EE40F6"/>
    <w:rsid w:val="00EE4D15"/>
    <w:rsid w:val="00EF0E15"/>
    <w:rsid w:val="00EF4735"/>
    <w:rsid w:val="00F52BE5"/>
    <w:rsid w:val="00F93A9A"/>
    <w:rsid w:val="00F96B27"/>
    <w:rsid w:val="00FA68D1"/>
    <w:rsid w:val="00FB04C7"/>
    <w:rsid w:val="04171B69"/>
    <w:rsid w:val="04830082"/>
    <w:rsid w:val="09011978"/>
    <w:rsid w:val="09B51BB3"/>
    <w:rsid w:val="0A2F5367"/>
    <w:rsid w:val="0DA55155"/>
    <w:rsid w:val="0EBA459B"/>
    <w:rsid w:val="11641359"/>
    <w:rsid w:val="1F562BBD"/>
    <w:rsid w:val="1F6A34E4"/>
    <w:rsid w:val="221845EB"/>
    <w:rsid w:val="229073E5"/>
    <w:rsid w:val="23337719"/>
    <w:rsid w:val="30260618"/>
    <w:rsid w:val="314F6FE6"/>
    <w:rsid w:val="351501E1"/>
    <w:rsid w:val="371A19B0"/>
    <w:rsid w:val="37B2293C"/>
    <w:rsid w:val="381415D7"/>
    <w:rsid w:val="3B2604C2"/>
    <w:rsid w:val="3B523D67"/>
    <w:rsid w:val="3B6054CE"/>
    <w:rsid w:val="3E021336"/>
    <w:rsid w:val="3E960B2E"/>
    <w:rsid w:val="4CB546FE"/>
    <w:rsid w:val="4DE80F7C"/>
    <w:rsid w:val="52B21887"/>
    <w:rsid w:val="54CA109D"/>
    <w:rsid w:val="580249E9"/>
    <w:rsid w:val="60F24988"/>
    <w:rsid w:val="65800C9F"/>
    <w:rsid w:val="66E31E89"/>
    <w:rsid w:val="69863308"/>
    <w:rsid w:val="6B8F438D"/>
    <w:rsid w:val="6E016541"/>
    <w:rsid w:val="6E737A14"/>
    <w:rsid w:val="7001592F"/>
    <w:rsid w:val="73384744"/>
    <w:rsid w:val="77437FA6"/>
    <w:rsid w:val="7AF87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57ABE"/>
  <w15:docId w15:val="{E0D92086-4F3E-49A8-8338-A806B23F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Pr>
      <w:b/>
      <w:bCs/>
    </w:rPr>
  </w:style>
  <w:style w:type="character" w:styleId="ae">
    <w:name w:val="Emphasis"/>
    <w:basedOn w:val="a0"/>
    <w:uiPriority w:val="20"/>
    <w:qFormat/>
    <w:rPr>
      <w:i/>
      <w:iCs/>
    </w:rPr>
  </w:style>
  <w:style w:type="character" w:styleId="af">
    <w:name w:val="Hyperlink"/>
    <w:basedOn w:val="a0"/>
    <w:uiPriority w:val="99"/>
    <w:unhideWhenUsed/>
    <w:qFormat/>
    <w:rPr>
      <w:color w:val="0563C1" w:themeColor="hyperlink"/>
      <w:u w:val="single"/>
    </w:rPr>
  </w:style>
  <w:style w:type="paragraph" w:styleId="af0">
    <w:name w:val="List Paragraph"/>
    <w:basedOn w:val="a"/>
    <w:uiPriority w:val="34"/>
    <w:qFormat/>
    <w:pPr>
      <w:ind w:firstLineChars="200" w:firstLine="420"/>
    </w:p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1">
    <w:name w:val="未处理的提及1"/>
    <w:basedOn w:val="a0"/>
    <w:uiPriority w:val="99"/>
    <w:semiHidden/>
    <w:unhideWhenUsed/>
    <w:qFormat/>
    <w:rPr>
      <w:color w:val="605E5C"/>
      <w:shd w:val="clear" w:color="auto" w:fill="E1DFDD"/>
    </w:rPr>
  </w:style>
  <w:style w:type="character" w:customStyle="1" w:styleId="a4">
    <w:name w:val="日期 字符"/>
    <w:basedOn w:val="a0"/>
    <w:link w:val="a3"/>
    <w:uiPriority w:val="99"/>
    <w:semiHidden/>
    <w:qFormat/>
  </w:style>
  <w:style w:type="character" w:customStyle="1" w:styleId="a6">
    <w:name w:val="批注框文本 字符"/>
    <w:basedOn w:val="a0"/>
    <w:link w:val="a5"/>
    <w:uiPriority w:val="99"/>
    <w:semiHidden/>
    <w:rPr>
      <w:rFonts w:asciiTheme="minorHAnsi" w:eastAsiaTheme="minorEastAsia" w:hAnsiTheme="minorHAnsi" w:cstheme="minorBidi"/>
      <w:kern w:val="2"/>
      <w:sz w:val="18"/>
      <w:szCs w:val="18"/>
    </w:rPr>
  </w:style>
  <w:style w:type="paragraph" w:customStyle="1" w:styleId="10">
    <w:name w:val="修订1"/>
    <w:hidden/>
    <w:uiPriority w:val="99"/>
    <w:semiHidden/>
    <w:rPr>
      <w:rFonts w:asciiTheme="minorHAnsi" w:eastAsiaTheme="minorEastAsia" w:hAnsiTheme="minorHAnsi" w:cstheme="minorBidi"/>
      <w:kern w:val="2"/>
      <w:sz w:val="21"/>
      <w:szCs w:val="22"/>
    </w:rPr>
  </w:style>
  <w:style w:type="paragraph" w:styleId="af1">
    <w:name w:val="Revision"/>
    <w:hidden/>
    <w:uiPriority w:val="99"/>
    <w:semiHidden/>
    <w:rsid w:val="0071778D"/>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24182;&#20110;2023&#24180;7&#26376;10&#26085;&#21069;&#23558;&#21021;&#35780;&#21518;&#30340;&#26696;&#20363;&#25991;&#20214;&#21457;&#36865;&#37038;&#20214;&#33267;wljy@caea.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789ED7DA-950C-4CDD-ADC5-C5454665484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11</Pages>
  <Words>644</Words>
  <Characters>3675</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 为</dc:creator>
  <cp:lastModifiedBy>caea@caea.org.cn</cp:lastModifiedBy>
  <cp:revision>21</cp:revision>
  <cp:lastPrinted>2023-03-21T08:37:00Z</cp:lastPrinted>
  <dcterms:created xsi:type="dcterms:W3CDTF">2023-03-20T02:59:00Z</dcterms:created>
  <dcterms:modified xsi:type="dcterms:W3CDTF">2023-03-21T08:53:00Z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F567D6B4AB054E628F3602C7339135E9</vt:lpwstr>
  </property>
</Properties>
</file>